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ABDFC" w14:textId="77777777" w:rsidR="00050B82" w:rsidRDefault="00050B82"/>
    <w:p w14:paraId="334FD570" w14:textId="77777777" w:rsidR="00EB5625" w:rsidRDefault="00EB5625">
      <w:pPr>
        <w:rPr>
          <w:rFonts w:ascii="Arial" w:hAnsi="Arial" w:cs="Arial"/>
          <w:sz w:val="20"/>
          <w:szCs w:val="20"/>
        </w:rPr>
      </w:pPr>
    </w:p>
    <w:p w14:paraId="7B81F605" w14:textId="77777777" w:rsidR="00237893" w:rsidRPr="009B17EF" w:rsidRDefault="00237893" w:rsidP="00635675">
      <w:pPr>
        <w:rPr>
          <w:rFonts w:cstheme="minorHAnsi"/>
          <w:szCs w:val="28"/>
        </w:rPr>
      </w:pPr>
    </w:p>
    <w:p w14:paraId="101522F1" w14:textId="51877431" w:rsidR="002E5C5B" w:rsidRPr="00E800DD" w:rsidRDefault="0055267D" w:rsidP="002E5C5B">
      <w:pPr>
        <w:rPr>
          <w:rFonts w:cstheme="minorHAnsi"/>
          <w:szCs w:val="28"/>
        </w:rPr>
      </w:pPr>
      <w:bookmarkStart w:id="0" w:name="_Hlk118729089"/>
      <w:r>
        <w:rPr>
          <w:rFonts w:cstheme="minorHAnsi"/>
          <w:szCs w:val="28"/>
        </w:rPr>
        <w:t>MICROPLUS</w:t>
      </w:r>
      <w:r w:rsidR="002E5C5B" w:rsidRPr="00E800DD">
        <w:rPr>
          <w:rFonts w:cstheme="minorHAnsi"/>
          <w:szCs w:val="28"/>
        </w:rPr>
        <w:t xml:space="preserve"> </w:t>
      </w:r>
      <w:r w:rsidR="00A51A0D" w:rsidRPr="00E800DD">
        <w:rPr>
          <w:rFonts w:cstheme="minorHAnsi"/>
          <w:szCs w:val="28"/>
        </w:rPr>
        <w:t>–</w:t>
      </w:r>
      <w:r w:rsidR="002E5C5B" w:rsidRPr="00E800DD">
        <w:rPr>
          <w:rFonts w:cstheme="minorHAnsi"/>
          <w:szCs w:val="28"/>
        </w:rPr>
        <w:t xml:space="preserve"> </w:t>
      </w:r>
      <w:r w:rsidR="003B2BEA" w:rsidRPr="00E800DD">
        <w:rPr>
          <w:rFonts w:cstheme="minorHAnsi"/>
          <w:szCs w:val="28"/>
        </w:rPr>
        <w:t>SISTEMA</w:t>
      </w:r>
      <w:r w:rsidR="00A51A0D" w:rsidRPr="00E800DD">
        <w:rPr>
          <w:rFonts w:cstheme="minorHAnsi"/>
          <w:szCs w:val="28"/>
        </w:rPr>
        <w:t xml:space="preserve"> </w:t>
      </w:r>
      <w:r w:rsidR="002231ED" w:rsidRPr="00E800DD">
        <w:rPr>
          <w:rFonts w:cstheme="minorHAnsi"/>
          <w:szCs w:val="28"/>
        </w:rPr>
        <w:t xml:space="preserve">CONCELEAD </w:t>
      </w:r>
      <w:r w:rsidR="00864F60" w:rsidRPr="00E800DD">
        <w:rPr>
          <w:rFonts w:cstheme="minorHAnsi"/>
          <w:szCs w:val="28"/>
        </w:rPr>
        <w:t>4</w:t>
      </w:r>
      <w:r w:rsidR="00A51A0D" w:rsidRPr="00E800DD">
        <w:rPr>
          <w:rFonts w:cstheme="minorHAnsi"/>
          <w:szCs w:val="28"/>
        </w:rPr>
        <w:t>00</w:t>
      </w:r>
    </w:p>
    <w:p w14:paraId="15EA4208" w14:textId="77777777" w:rsidR="002E5C5B" w:rsidRPr="00E800DD" w:rsidRDefault="002E5C5B" w:rsidP="002E5C5B">
      <w:pPr>
        <w:rPr>
          <w:rFonts w:cstheme="minorHAnsi"/>
          <w:szCs w:val="28"/>
        </w:rPr>
      </w:pPr>
    </w:p>
    <w:p w14:paraId="56F3F583" w14:textId="4B963062" w:rsidR="002E5C5B" w:rsidRPr="00E800DD" w:rsidRDefault="006F0E8F" w:rsidP="002E5C5B">
      <w:pPr>
        <w:rPr>
          <w:rFonts w:cstheme="minorHAnsi"/>
          <w:i/>
          <w:szCs w:val="28"/>
        </w:rPr>
      </w:pPr>
      <w:r w:rsidRPr="00E800DD">
        <w:rPr>
          <w:rFonts w:cstheme="minorHAnsi"/>
          <w:i/>
          <w:szCs w:val="28"/>
        </w:rPr>
        <w:t>V</w:t>
      </w:r>
      <w:r w:rsidR="002E5C5B" w:rsidRPr="00E800DD">
        <w:rPr>
          <w:rFonts w:cstheme="minorHAnsi"/>
          <w:i/>
          <w:szCs w:val="28"/>
        </w:rPr>
        <w:t>oc</w:t>
      </w:r>
      <w:r w:rsidRPr="00E800DD">
        <w:rPr>
          <w:rFonts w:cstheme="minorHAnsi"/>
          <w:i/>
          <w:szCs w:val="28"/>
        </w:rPr>
        <w:t xml:space="preserve">e </w:t>
      </w:r>
      <w:r w:rsidR="002E5C5B" w:rsidRPr="00E800DD">
        <w:rPr>
          <w:rFonts w:cstheme="minorHAnsi"/>
          <w:i/>
          <w:szCs w:val="28"/>
        </w:rPr>
        <w:t xml:space="preserve">di </w:t>
      </w:r>
      <w:r w:rsidRPr="00E800DD">
        <w:rPr>
          <w:rFonts w:cstheme="minorHAnsi"/>
          <w:i/>
          <w:szCs w:val="28"/>
        </w:rPr>
        <w:t>C</w:t>
      </w:r>
      <w:r w:rsidR="002E5C5B" w:rsidRPr="00E800DD">
        <w:rPr>
          <w:rFonts w:cstheme="minorHAnsi"/>
          <w:i/>
          <w:szCs w:val="28"/>
        </w:rPr>
        <w:t>apitolato</w:t>
      </w:r>
      <w:r w:rsidRPr="00E800DD">
        <w:rPr>
          <w:rFonts w:cstheme="minorHAnsi"/>
          <w:i/>
          <w:szCs w:val="28"/>
        </w:rPr>
        <w:t>:</w:t>
      </w:r>
    </w:p>
    <w:p w14:paraId="4394FAE3" w14:textId="77777777" w:rsidR="006F0E8F" w:rsidRPr="00E800DD" w:rsidRDefault="006F0E8F" w:rsidP="002E5C5B">
      <w:pPr>
        <w:rPr>
          <w:rFonts w:cstheme="minorHAnsi"/>
          <w:i/>
          <w:szCs w:val="28"/>
        </w:rPr>
      </w:pPr>
    </w:p>
    <w:p w14:paraId="3B1386B2" w14:textId="10C2A558" w:rsidR="002E5C5B" w:rsidRDefault="0055267D" w:rsidP="002E5C5B">
      <w:pPr>
        <w:rPr>
          <w:rFonts w:cstheme="minorHAnsi"/>
          <w:szCs w:val="28"/>
        </w:rPr>
      </w:pPr>
      <w:r w:rsidRPr="009B17EF">
        <w:rPr>
          <w:rFonts w:cstheme="minorHAnsi"/>
          <w:szCs w:val="28"/>
        </w:rPr>
        <w:t xml:space="preserve">I pannelli </w:t>
      </w:r>
      <w:r>
        <w:rPr>
          <w:rFonts w:cstheme="minorHAnsi"/>
          <w:szCs w:val="28"/>
        </w:rPr>
        <w:t xml:space="preserve">MICROPLUS di tipologia </w:t>
      </w:r>
      <w:r w:rsidRPr="00DA7FA9">
        <w:rPr>
          <w:rFonts w:cstheme="minorHAnsi"/>
          <w:szCs w:val="28"/>
        </w:rPr>
        <w:t xml:space="preserve">SUPREME </w:t>
      </w:r>
      <w:r>
        <w:rPr>
          <w:rFonts w:cstheme="minorHAnsi"/>
          <w:szCs w:val="28"/>
        </w:rPr>
        <w:t>con</w:t>
      </w:r>
      <w:r w:rsidRPr="00DA7FA9">
        <w:rPr>
          <w:rFonts w:cstheme="minorHAnsi"/>
          <w:szCs w:val="28"/>
        </w:rPr>
        <w:t xml:space="preserve"> fori diametr</w:t>
      </w:r>
      <w:r>
        <w:rPr>
          <w:rFonts w:cstheme="minorHAnsi"/>
          <w:szCs w:val="28"/>
        </w:rPr>
        <w:t>o 0,5mm in parallelo con passo 2 mm, 250.000 fori per metri quadrato e di tipologia MEDIUM</w:t>
      </w:r>
      <w:r w:rsidRPr="00DA7FA9">
        <w:rPr>
          <w:rFonts w:cstheme="minorHAnsi"/>
          <w:szCs w:val="28"/>
        </w:rPr>
        <w:t xml:space="preserve"> </w:t>
      </w:r>
      <w:r>
        <w:rPr>
          <w:rFonts w:cstheme="minorHAnsi"/>
          <w:szCs w:val="28"/>
        </w:rPr>
        <w:t>con</w:t>
      </w:r>
      <w:r w:rsidRPr="00DA7FA9">
        <w:rPr>
          <w:rFonts w:cstheme="minorHAnsi"/>
          <w:szCs w:val="28"/>
        </w:rPr>
        <w:t xml:space="preserve"> fori diametr</w:t>
      </w:r>
      <w:r>
        <w:rPr>
          <w:rFonts w:cstheme="minorHAnsi"/>
          <w:szCs w:val="28"/>
        </w:rPr>
        <w:t xml:space="preserve">o 0,5mm in parallelo con passo 6 mm, 28.000 fori per metro quadrato, installati con </w:t>
      </w:r>
      <w:r w:rsidRPr="009B17EF">
        <w:rPr>
          <w:rFonts w:cstheme="minorHAnsi"/>
          <w:szCs w:val="28"/>
        </w:rPr>
        <w:t>sistema</w:t>
      </w:r>
      <w:r w:rsidR="006F0C02">
        <w:rPr>
          <w:rFonts w:cstheme="minorHAnsi"/>
          <w:szCs w:val="28"/>
        </w:rPr>
        <w:t xml:space="preserve"> </w:t>
      </w:r>
      <w:r w:rsidR="00FC58D7" w:rsidRPr="00E800DD">
        <w:rPr>
          <w:rFonts w:cstheme="minorHAnsi"/>
          <w:szCs w:val="28"/>
        </w:rPr>
        <w:t xml:space="preserve">CONCELEAD </w:t>
      </w:r>
      <w:r w:rsidR="00864F60" w:rsidRPr="00E800DD">
        <w:rPr>
          <w:rFonts w:cstheme="minorHAnsi"/>
          <w:szCs w:val="28"/>
        </w:rPr>
        <w:t>4</w:t>
      </w:r>
      <w:r w:rsidR="00A51A0D" w:rsidRPr="00E800DD">
        <w:rPr>
          <w:rFonts w:cstheme="minorHAnsi"/>
          <w:szCs w:val="28"/>
        </w:rPr>
        <w:t>00</w:t>
      </w:r>
      <w:r w:rsidR="009B17EF" w:rsidRPr="00E800DD">
        <w:rPr>
          <w:rFonts w:cstheme="minorHAnsi"/>
          <w:bCs/>
          <w:szCs w:val="28"/>
        </w:rPr>
        <w:t xml:space="preserve"> </w:t>
      </w:r>
      <w:r w:rsidR="00582CEA" w:rsidRPr="00E800DD">
        <w:rPr>
          <w:rFonts w:cstheme="minorHAnsi"/>
          <w:bCs/>
          <w:szCs w:val="28"/>
        </w:rPr>
        <w:t xml:space="preserve">sono con bordo </w:t>
      </w:r>
      <w:r w:rsidR="00A51A0D" w:rsidRPr="00E800DD">
        <w:rPr>
          <w:rFonts w:cstheme="minorHAnsi"/>
          <w:bCs/>
          <w:szCs w:val="28"/>
        </w:rPr>
        <w:t xml:space="preserve">con fresatura </w:t>
      </w:r>
      <w:r w:rsidR="00FC58D7" w:rsidRPr="00E800DD">
        <w:rPr>
          <w:rFonts w:cstheme="minorHAnsi"/>
          <w:bCs/>
          <w:szCs w:val="28"/>
        </w:rPr>
        <w:t>maschio/femmina</w:t>
      </w:r>
      <w:r w:rsidR="00A51A0D" w:rsidRPr="00E800DD">
        <w:rPr>
          <w:rFonts w:cstheme="minorHAnsi"/>
          <w:bCs/>
          <w:szCs w:val="28"/>
        </w:rPr>
        <w:t xml:space="preserve"> per struttura nascosta</w:t>
      </w:r>
      <w:r w:rsidR="00AC6579" w:rsidRPr="00E800DD">
        <w:rPr>
          <w:rFonts w:cstheme="minorHAnsi"/>
          <w:bCs/>
          <w:szCs w:val="28"/>
        </w:rPr>
        <w:t>.</w:t>
      </w:r>
      <w:r w:rsidR="002E5C5B" w:rsidRPr="00E800DD">
        <w:rPr>
          <w:rFonts w:cstheme="minorHAnsi"/>
          <w:bCs/>
          <w:szCs w:val="28"/>
        </w:rPr>
        <w:t xml:space="preserve"> </w:t>
      </w:r>
      <w:r w:rsidR="00AC6579" w:rsidRPr="00E800DD">
        <w:rPr>
          <w:rFonts w:cstheme="minorHAnsi"/>
          <w:bCs/>
          <w:szCs w:val="28"/>
        </w:rPr>
        <w:t>R</w:t>
      </w:r>
      <w:r w:rsidR="002E5C5B" w:rsidRPr="00E800DD">
        <w:rPr>
          <w:rFonts w:cstheme="minorHAnsi"/>
          <w:bCs/>
          <w:szCs w:val="28"/>
        </w:rPr>
        <w:t>ealizzati</w:t>
      </w:r>
      <w:r w:rsidR="002E5C5B" w:rsidRPr="00E800DD">
        <w:rPr>
          <w:rFonts w:cstheme="minorHAnsi"/>
          <w:szCs w:val="28"/>
        </w:rPr>
        <w:t xml:space="preserve"> in MDF ignifugo nobilitato melaminico</w:t>
      </w:r>
      <w:r w:rsidR="009B17EF" w:rsidRPr="00E800DD">
        <w:rPr>
          <w:rFonts w:cstheme="minorHAnsi"/>
          <w:szCs w:val="28"/>
        </w:rPr>
        <w:t xml:space="preserve"> </w:t>
      </w:r>
      <w:r w:rsidR="002E5C5B" w:rsidRPr="00E800DD">
        <w:rPr>
          <w:rFonts w:cstheme="minorHAnsi"/>
          <w:szCs w:val="28"/>
        </w:rPr>
        <w:t>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E800DD">
        <w:rPr>
          <w:rFonts w:cstheme="minorHAnsi"/>
          <w:szCs w:val="28"/>
        </w:rPr>
        <w:t>) o impiallacciato</w:t>
      </w:r>
      <w:r w:rsidR="009B17EF" w:rsidRPr="00E800DD">
        <w:rPr>
          <w:rFonts w:cstheme="minorHAnsi"/>
          <w:szCs w:val="28"/>
        </w:rPr>
        <w:t xml:space="preserve"> in legno</w:t>
      </w:r>
      <w:r w:rsidR="002E5C5B" w:rsidRPr="00E800DD">
        <w:rPr>
          <w:rFonts w:cstheme="minorHAnsi"/>
          <w:szCs w:val="28"/>
        </w:rPr>
        <w:t xml:space="preserve"> (</w:t>
      </w:r>
      <m:oMath>
        <m:r>
          <w:rPr>
            <w:rFonts w:ascii="Cambria Math" w:hAnsi="Cambria Math"/>
          </w:rPr>
          <m:t xml:space="preserve">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9A1068" w:rsidRPr="00E800DD">
        <w:rPr>
          <w:rFonts w:cstheme="minorHAnsi"/>
          <w:szCs w:val="28"/>
        </w:rPr>
        <w:t>/</w:t>
      </w:r>
      <m:oMath>
        <m:r>
          <w:rPr>
            <w:rFonts w:ascii="Cambria Math" w:hAnsi="Cambria Math"/>
          </w:rPr>
          <m:t xml:space="preserve"> B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="002E5C5B" w:rsidRPr="00E800DD">
        <w:rPr>
          <w:rFonts w:cstheme="minorHAnsi"/>
          <w:szCs w:val="28"/>
        </w:rPr>
        <w:t>), spessore 14mm.</w:t>
      </w:r>
      <w:r>
        <w:rPr>
          <w:rFonts w:cstheme="minorHAnsi"/>
          <w:szCs w:val="28"/>
        </w:rPr>
        <w:t xml:space="preserve"> </w:t>
      </w:r>
      <w:r w:rsidR="002E5C5B" w:rsidRPr="00E800DD">
        <w:rPr>
          <w:rFonts w:cstheme="minorHAnsi"/>
          <w:szCs w:val="28"/>
        </w:rPr>
        <w:t>Tutt</w:t>
      </w:r>
      <w:r w:rsidR="00AC6579" w:rsidRPr="00E800DD">
        <w:rPr>
          <w:rFonts w:cstheme="minorHAnsi"/>
          <w:szCs w:val="28"/>
        </w:rPr>
        <w:t>o</w:t>
      </w:r>
      <w:r w:rsidR="002E5C5B" w:rsidRPr="00E800DD">
        <w:rPr>
          <w:rFonts w:cstheme="minorHAnsi"/>
          <w:szCs w:val="28"/>
        </w:rPr>
        <w:t xml:space="preserve"> il sistema di controsoffitto dispone delle seguenti certificazioni: FSC </w:t>
      </w:r>
      <w:r w:rsidR="00AC6579" w:rsidRPr="00E800DD">
        <w:rPr>
          <w:rFonts w:cstheme="minorHAnsi"/>
          <w:szCs w:val="28"/>
        </w:rPr>
        <w:t>(</w:t>
      </w:r>
      <w:r w:rsidR="002E5C5B" w:rsidRPr="00E800DD">
        <w:rPr>
          <w:rFonts w:cstheme="minorHAnsi"/>
          <w:szCs w:val="28"/>
        </w:rPr>
        <w:t>materiale riciclato al 100%</w:t>
      </w:r>
      <w:r w:rsidR="00AC6579" w:rsidRPr="00E800DD">
        <w:rPr>
          <w:rFonts w:cstheme="minorHAnsi"/>
          <w:szCs w:val="28"/>
        </w:rPr>
        <w:t>)</w:t>
      </w:r>
      <w:r w:rsidR="002E5C5B" w:rsidRPr="00E800DD">
        <w:rPr>
          <w:rFonts w:cstheme="minorHAnsi"/>
          <w:szCs w:val="28"/>
        </w:rPr>
        <w:t xml:space="preserve">, EPD </w:t>
      </w:r>
      <w:r w:rsidR="00AC6579" w:rsidRPr="00E800DD">
        <w:rPr>
          <w:rFonts w:cstheme="minorHAnsi"/>
          <w:szCs w:val="28"/>
        </w:rPr>
        <w:t>(</w:t>
      </w:r>
      <w:r w:rsidR="002E5C5B" w:rsidRPr="00E800DD">
        <w:rPr>
          <w:rFonts w:cstheme="minorHAnsi"/>
          <w:szCs w:val="28"/>
        </w:rPr>
        <w:t>dichiarazione ambientale di prodotto</w:t>
      </w:r>
      <w:r w:rsidR="00AC6579" w:rsidRPr="00E800DD">
        <w:rPr>
          <w:rFonts w:cstheme="minorHAnsi"/>
          <w:szCs w:val="28"/>
        </w:rPr>
        <w:t>)</w:t>
      </w:r>
      <w:r w:rsidR="002E5C5B" w:rsidRPr="00E800DD">
        <w:rPr>
          <w:rFonts w:cstheme="minorHAnsi"/>
          <w:szCs w:val="28"/>
        </w:rPr>
        <w:t>, ISO 9001, Marcatura CE</w:t>
      </w:r>
      <w:r w:rsidR="00480A48" w:rsidRPr="00E800DD">
        <w:rPr>
          <w:rFonts w:cstheme="minorHAnsi"/>
          <w:szCs w:val="28"/>
        </w:rPr>
        <w:t xml:space="preserve"> normativa 13964: 2014</w:t>
      </w:r>
      <w:r w:rsidR="002E5C5B" w:rsidRPr="00E800DD">
        <w:rPr>
          <w:rFonts w:cstheme="minorHAnsi"/>
          <w:szCs w:val="28"/>
        </w:rPr>
        <w:t>, protocollo LEED.</w:t>
      </w:r>
      <w:r w:rsidR="00CC5F7F" w:rsidRPr="00CC5F7F">
        <w:t xml:space="preserve"> </w:t>
      </w:r>
      <w:r w:rsidR="00CC5F7F" w:rsidRPr="00D8435F">
        <w:t>I componenti forniti saranno corredati da D.O.P. Dichiarazione di Prestazione CE in conformità al regolamento Europeo dei prodotti da costruzione 305/2011</w:t>
      </w:r>
      <w:r w:rsidR="00CC5F7F">
        <w:t>.</w:t>
      </w:r>
      <w:r w:rsidR="002E5C5B" w:rsidRPr="00E800DD">
        <w:rPr>
          <w:rFonts w:cstheme="minorHAnsi"/>
          <w:szCs w:val="28"/>
        </w:rPr>
        <w:t xml:space="preserve"> La finitura dei pannelli sarà scelta dalla Direzione Lavori in base alla cartella </w:t>
      </w:r>
      <w:r w:rsidR="00AC6579" w:rsidRPr="00E800DD">
        <w:rPr>
          <w:rFonts w:cstheme="minorHAnsi"/>
          <w:szCs w:val="28"/>
        </w:rPr>
        <w:t xml:space="preserve">delle </w:t>
      </w:r>
      <w:r w:rsidR="002E5C5B" w:rsidRPr="00E800DD">
        <w:rPr>
          <w:rFonts w:cstheme="minorHAnsi"/>
          <w:szCs w:val="28"/>
        </w:rPr>
        <w:t>finiture CBI EUROPE</w:t>
      </w:r>
      <w:r w:rsidR="00582CEA" w:rsidRPr="00E800DD">
        <w:rPr>
          <w:rFonts w:cstheme="minorHAnsi"/>
          <w:szCs w:val="28"/>
        </w:rPr>
        <w:t>.</w:t>
      </w:r>
      <w:r w:rsidR="002E5C5B" w:rsidRPr="00E800DD">
        <w:rPr>
          <w:rFonts w:cstheme="minorHAnsi"/>
          <w:szCs w:val="28"/>
        </w:rPr>
        <w:t xml:space="preserve"> Finiture melaminic</w:t>
      </w:r>
      <w:r w:rsidR="00582CEA" w:rsidRPr="00E800DD">
        <w:rPr>
          <w:rFonts w:cstheme="minorHAnsi"/>
          <w:szCs w:val="28"/>
        </w:rPr>
        <w:t>he</w:t>
      </w:r>
      <w:r w:rsidR="002E5C5B" w:rsidRPr="00E800DD">
        <w:rPr>
          <w:rFonts w:cstheme="minorHAnsi"/>
          <w:szCs w:val="28"/>
        </w:rPr>
        <w:t xml:space="preserve">: Rovere Rock Bianco - Olmo </w:t>
      </w:r>
      <w:proofErr w:type="spellStart"/>
      <w:r w:rsidR="002E5C5B" w:rsidRPr="00E800DD">
        <w:rPr>
          <w:rFonts w:cstheme="minorHAnsi"/>
          <w:szCs w:val="28"/>
        </w:rPr>
        <w:t>Tafira</w:t>
      </w:r>
      <w:proofErr w:type="spellEnd"/>
      <w:r w:rsidR="009B17EF" w:rsidRPr="00E800DD">
        <w:rPr>
          <w:rFonts w:cstheme="minorHAnsi"/>
          <w:szCs w:val="28"/>
        </w:rPr>
        <w:t xml:space="preserve"> - Rovere Italia - Rovere Bruges -</w:t>
      </w:r>
      <w:r w:rsidR="009A1068" w:rsidRPr="00E800DD">
        <w:rPr>
          <w:rFonts w:cstheme="minorHAnsi"/>
          <w:szCs w:val="28"/>
        </w:rPr>
        <w:t xml:space="preserve"> </w:t>
      </w:r>
      <w:r w:rsidR="002E5C5B" w:rsidRPr="00E800DD">
        <w:rPr>
          <w:rFonts w:cstheme="minorHAnsi"/>
          <w:szCs w:val="28"/>
        </w:rPr>
        <w:t xml:space="preserve">Noce </w:t>
      </w:r>
      <w:proofErr w:type="spellStart"/>
      <w:r w:rsidR="002E5C5B" w:rsidRPr="00E800DD">
        <w:rPr>
          <w:rFonts w:cstheme="minorHAnsi"/>
          <w:szCs w:val="28"/>
        </w:rPr>
        <w:t>Athens</w:t>
      </w:r>
      <w:proofErr w:type="spellEnd"/>
      <w:r w:rsidR="009B17EF" w:rsidRPr="00E800DD">
        <w:rPr>
          <w:rFonts w:cstheme="minorHAnsi"/>
          <w:szCs w:val="28"/>
        </w:rPr>
        <w:t xml:space="preserve"> - Faggio </w:t>
      </w:r>
      <w:proofErr w:type="spellStart"/>
      <w:r w:rsidR="009B17EF" w:rsidRPr="00E800DD">
        <w:rPr>
          <w:rFonts w:cstheme="minorHAnsi"/>
          <w:szCs w:val="28"/>
        </w:rPr>
        <w:t>Bavaria</w:t>
      </w:r>
      <w:proofErr w:type="spellEnd"/>
      <w:r w:rsidR="009B17EF" w:rsidRPr="00E800DD">
        <w:rPr>
          <w:rFonts w:cstheme="minorHAnsi"/>
          <w:szCs w:val="28"/>
        </w:rPr>
        <w:t xml:space="preserve"> - Bianco Standard</w:t>
      </w:r>
      <w:r w:rsidR="002E5C5B" w:rsidRPr="00E800DD">
        <w:rPr>
          <w:rFonts w:cstheme="minorHAnsi"/>
          <w:szCs w:val="28"/>
        </w:rPr>
        <w:t>. Fin</w:t>
      </w:r>
      <w:r w:rsidR="009B17EF" w:rsidRPr="00E800DD">
        <w:rPr>
          <w:rFonts w:cstheme="minorHAnsi"/>
          <w:szCs w:val="28"/>
        </w:rPr>
        <w:t>i</w:t>
      </w:r>
      <w:r w:rsidR="002E5C5B" w:rsidRPr="00E800DD">
        <w:rPr>
          <w:rFonts w:cstheme="minorHAnsi"/>
          <w:szCs w:val="28"/>
        </w:rPr>
        <w:t xml:space="preserve">tura impiallacciata </w:t>
      </w:r>
      <w:r w:rsidR="009B17EF" w:rsidRPr="00E800DD">
        <w:rPr>
          <w:rFonts w:cstheme="minorHAnsi"/>
          <w:szCs w:val="28"/>
        </w:rPr>
        <w:t xml:space="preserve">colore </w:t>
      </w:r>
      <w:r w:rsidR="002E5C5B" w:rsidRPr="00E800DD">
        <w:rPr>
          <w:rFonts w:cstheme="minorHAnsi"/>
          <w:szCs w:val="28"/>
        </w:rPr>
        <w:t>a scelta della D</w:t>
      </w:r>
      <w:r w:rsidR="00582CEA" w:rsidRPr="00E800DD">
        <w:rPr>
          <w:rFonts w:cstheme="minorHAnsi"/>
          <w:szCs w:val="28"/>
        </w:rPr>
        <w:t xml:space="preserve">irezione </w:t>
      </w:r>
      <w:r w:rsidR="009B17EF" w:rsidRPr="00E800DD">
        <w:rPr>
          <w:rFonts w:cstheme="minorHAnsi"/>
          <w:szCs w:val="28"/>
        </w:rPr>
        <w:t>L</w:t>
      </w:r>
      <w:r w:rsidR="00582CEA" w:rsidRPr="00E800DD">
        <w:rPr>
          <w:rFonts w:cstheme="minorHAnsi"/>
          <w:szCs w:val="28"/>
        </w:rPr>
        <w:t>avori</w:t>
      </w:r>
      <w:r w:rsidR="002E5C5B" w:rsidRPr="00E800DD">
        <w:rPr>
          <w:rFonts w:cstheme="minorHAnsi"/>
          <w:szCs w:val="28"/>
        </w:rPr>
        <w:t xml:space="preserve">. Le dimensioni dei pannelli saranno </w:t>
      </w:r>
      <w:r w:rsidR="00864F60" w:rsidRPr="00E800DD">
        <w:rPr>
          <w:rFonts w:cstheme="minorHAnsi"/>
          <w:szCs w:val="28"/>
        </w:rPr>
        <w:t>standard 256</w:t>
      </w:r>
      <w:r w:rsidR="002E5C5B" w:rsidRPr="00E800DD">
        <w:rPr>
          <w:rFonts w:cstheme="minorHAnsi"/>
          <w:szCs w:val="28"/>
        </w:rPr>
        <w:t>x</w:t>
      </w:r>
      <w:r w:rsidR="00864F60" w:rsidRPr="00E800DD">
        <w:rPr>
          <w:rFonts w:cstheme="minorHAnsi"/>
          <w:szCs w:val="28"/>
        </w:rPr>
        <w:t>1792</w:t>
      </w:r>
      <w:r w:rsidR="002E5C5B" w:rsidRPr="00E800DD">
        <w:rPr>
          <w:rFonts w:cstheme="minorHAnsi"/>
          <w:szCs w:val="28"/>
        </w:rPr>
        <w:t>mm o</w:t>
      </w:r>
      <w:r w:rsidR="00864F60" w:rsidRPr="00E800DD">
        <w:rPr>
          <w:rFonts w:cstheme="minorHAnsi"/>
          <w:szCs w:val="28"/>
        </w:rPr>
        <w:t>ppure a richiesta</w:t>
      </w:r>
      <w:r w:rsidR="002E5C5B" w:rsidRPr="00E800DD">
        <w:rPr>
          <w:rFonts w:cstheme="minorHAnsi"/>
          <w:szCs w:val="28"/>
        </w:rPr>
        <w:t xml:space="preserve"> come </w:t>
      </w:r>
      <w:proofErr w:type="spellStart"/>
      <w:r w:rsidR="002E5C5B" w:rsidRPr="00E800DD">
        <w:rPr>
          <w:rFonts w:cstheme="minorHAnsi"/>
          <w:szCs w:val="28"/>
        </w:rPr>
        <w:t>da</w:t>
      </w:r>
      <w:proofErr w:type="spellEnd"/>
      <w:r w:rsidR="00FC58D7" w:rsidRPr="00E800DD">
        <w:rPr>
          <w:rFonts w:cstheme="minorHAnsi"/>
          <w:szCs w:val="28"/>
        </w:rPr>
        <w:t xml:space="preserve"> </w:t>
      </w:r>
      <w:r w:rsidR="002E5C5B" w:rsidRPr="00E800DD">
        <w:rPr>
          <w:rFonts w:cstheme="minorHAnsi"/>
          <w:szCs w:val="28"/>
        </w:rPr>
        <w:t xml:space="preserve">indicazioni </w:t>
      </w:r>
      <w:r w:rsidR="009B17EF" w:rsidRPr="00E800DD">
        <w:rPr>
          <w:rFonts w:cstheme="minorHAnsi"/>
          <w:szCs w:val="28"/>
        </w:rPr>
        <w:t xml:space="preserve">delle </w:t>
      </w:r>
      <w:r w:rsidR="002E5C5B" w:rsidRPr="00E800DD">
        <w:rPr>
          <w:rFonts w:cstheme="minorHAnsi"/>
          <w:szCs w:val="28"/>
        </w:rPr>
        <w:t>schede tecniche CBI EUROPE.</w:t>
      </w:r>
      <w:r>
        <w:rPr>
          <w:rFonts w:cstheme="minorHAnsi"/>
          <w:szCs w:val="28"/>
        </w:rPr>
        <w:t xml:space="preserve"> </w:t>
      </w:r>
      <w:r w:rsidR="002E5C5B" w:rsidRPr="00E800DD">
        <w:rPr>
          <w:rFonts w:cstheme="minorHAnsi"/>
          <w:szCs w:val="28"/>
        </w:rPr>
        <w:t xml:space="preserve">Ogni pannello sarà fornito con applicazione di tessuto fonoassorbente ignifugo applicato sul retro del peso di 65 gr/mq di colore nero. Per aumentare le prestazioni acustiche nell’intradosso del controsoffitto potrà essere inserito un materassino in lana di roccia spessore 40 mm e densità 40 Kg/m³. </w:t>
      </w:r>
      <w:bookmarkEnd w:id="0"/>
      <w:r w:rsidR="002E5C5B" w:rsidRPr="009B17EF">
        <w:rPr>
          <w:rFonts w:cstheme="minorHAnsi"/>
          <w:szCs w:val="28"/>
        </w:rPr>
        <w:t xml:space="preserve">Ogni pannello sarà installato in appoggio su specifica struttura di sostegno SISTEMA </w:t>
      </w:r>
      <w:r w:rsidR="00A51A0D">
        <w:rPr>
          <w:rFonts w:cstheme="minorHAnsi"/>
          <w:szCs w:val="28"/>
        </w:rPr>
        <w:t xml:space="preserve">CONCELEAD </w:t>
      </w:r>
      <w:r w:rsidR="00864F60">
        <w:rPr>
          <w:rFonts w:cstheme="minorHAnsi"/>
          <w:szCs w:val="28"/>
        </w:rPr>
        <w:t>4</w:t>
      </w:r>
      <w:r w:rsidR="00A51A0D">
        <w:rPr>
          <w:rFonts w:cstheme="minorHAnsi"/>
          <w:szCs w:val="28"/>
        </w:rPr>
        <w:t>00</w:t>
      </w:r>
      <w:r w:rsidR="002E5C5B" w:rsidRPr="009B17EF">
        <w:rPr>
          <w:rFonts w:cstheme="minorHAnsi"/>
          <w:szCs w:val="28"/>
        </w:rPr>
        <w:t xml:space="preserve"> prodotta da CBI EUROPE</w:t>
      </w:r>
      <w:r w:rsidR="00AC6579">
        <w:rPr>
          <w:rFonts w:cstheme="minorHAnsi"/>
          <w:szCs w:val="28"/>
        </w:rPr>
        <w:t xml:space="preserve"> </w:t>
      </w:r>
      <w:r w:rsidR="002E5C5B" w:rsidRPr="009B17EF">
        <w:rPr>
          <w:rFonts w:cstheme="minorHAnsi"/>
          <w:szCs w:val="28"/>
        </w:rPr>
        <w:t xml:space="preserve">composta da: profili portanti </w:t>
      </w:r>
      <w:r w:rsidR="00505780">
        <w:rPr>
          <w:rFonts w:cstheme="minorHAnsi"/>
          <w:szCs w:val="28"/>
        </w:rPr>
        <w:t xml:space="preserve">in lamiera zincata </w:t>
      </w:r>
      <w:r w:rsidR="002E5C5B" w:rsidRPr="009B17EF">
        <w:rPr>
          <w:rFonts w:cstheme="minorHAnsi"/>
          <w:szCs w:val="28"/>
        </w:rPr>
        <w:t xml:space="preserve">tipo </w:t>
      </w:r>
      <w:r w:rsidR="00A51A0D">
        <w:rPr>
          <w:rFonts w:cstheme="minorHAnsi"/>
          <w:szCs w:val="28"/>
        </w:rPr>
        <w:t xml:space="preserve">P3700Z </w:t>
      </w:r>
      <w:r w:rsidR="00E5415A">
        <w:rPr>
          <w:rFonts w:cstheme="minorHAnsi"/>
          <w:szCs w:val="28"/>
        </w:rPr>
        <w:t xml:space="preserve">sezione </w:t>
      </w:r>
      <w:r w:rsidR="00864F60">
        <w:rPr>
          <w:rFonts w:cstheme="minorHAnsi"/>
          <w:szCs w:val="28"/>
        </w:rPr>
        <w:t>a</w:t>
      </w:r>
      <w:r w:rsidR="00A51A0D">
        <w:rPr>
          <w:rFonts w:cstheme="minorHAnsi"/>
          <w:szCs w:val="28"/>
        </w:rPr>
        <w:t xml:space="preserve"> “T” dimensioni 24x38mm. </w:t>
      </w:r>
      <w:r w:rsidR="00864F60">
        <w:rPr>
          <w:rFonts w:cstheme="minorHAnsi"/>
          <w:szCs w:val="28"/>
        </w:rPr>
        <w:t>I pannelli sono agganciati al profilo mediante il gancio di sospensione tipo SP76</w:t>
      </w:r>
      <w:r w:rsidR="00A51A0D">
        <w:rPr>
          <w:rFonts w:cstheme="minorHAnsi"/>
          <w:szCs w:val="28"/>
        </w:rPr>
        <w:t>.</w:t>
      </w:r>
      <w:r w:rsidR="002E5C5B" w:rsidRPr="009B17EF">
        <w:rPr>
          <w:rFonts w:cstheme="minorHAnsi"/>
          <w:szCs w:val="28"/>
        </w:rPr>
        <w:t xml:space="preserve"> </w:t>
      </w:r>
      <w:r w:rsidR="00A51A0D">
        <w:rPr>
          <w:rFonts w:cstheme="minorHAnsi"/>
          <w:szCs w:val="28"/>
        </w:rPr>
        <w:t>S</w:t>
      </w:r>
      <w:r w:rsidR="002E5C5B" w:rsidRPr="009B17EF">
        <w:rPr>
          <w:rFonts w:cstheme="minorHAnsi"/>
          <w:szCs w:val="28"/>
        </w:rPr>
        <w:t>ospe</w:t>
      </w:r>
      <w:r w:rsidR="00A51A0D">
        <w:rPr>
          <w:rFonts w:cstheme="minorHAnsi"/>
          <w:szCs w:val="28"/>
        </w:rPr>
        <w:t>nsione</w:t>
      </w:r>
      <w:r w:rsidR="002E5C5B" w:rsidRPr="009B17EF">
        <w:rPr>
          <w:rFonts w:cstheme="minorHAnsi"/>
          <w:szCs w:val="28"/>
        </w:rPr>
        <w:t xml:space="preserve"> al soffitto esistente mediante pendino rigido d’acciaio zincato 4 mm e molla d’acciaio armonico. Lungo il perimetro il controsoffitto verrà rifinito con apposito profilo </w:t>
      </w:r>
      <w:r w:rsidR="00AC6579">
        <w:rPr>
          <w:rFonts w:cstheme="minorHAnsi"/>
          <w:szCs w:val="28"/>
        </w:rPr>
        <w:t xml:space="preserve">angolare </w:t>
      </w:r>
      <w:r w:rsidR="002E5C5B" w:rsidRPr="009B17EF">
        <w:rPr>
          <w:rFonts w:cstheme="minorHAnsi"/>
          <w:szCs w:val="28"/>
        </w:rPr>
        <w:t>in acciaio o alluminio preverniciato.</w:t>
      </w:r>
    </w:p>
    <w:p w14:paraId="5A494312" w14:textId="479EF3B6" w:rsidR="00D539BA" w:rsidRDefault="00D539BA" w:rsidP="002E5C5B">
      <w:pPr>
        <w:rPr>
          <w:rFonts w:cstheme="minorHAnsi"/>
          <w:szCs w:val="28"/>
        </w:rPr>
      </w:pPr>
    </w:p>
    <w:p w14:paraId="66FD0499" w14:textId="77777777" w:rsidR="00D539BA" w:rsidRDefault="00D539BA" w:rsidP="00D539BA">
      <w:pPr>
        <w:rPr>
          <w:rFonts w:cstheme="minorHAnsi"/>
          <w:szCs w:val="28"/>
        </w:rPr>
      </w:pPr>
      <w:proofErr w:type="spellStart"/>
      <w:r>
        <w:rPr>
          <w:rFonts w:cstheme="minorHAnsi"/>
          <w:szCs w:val="28"/>
        </w:rPr>
        <w:t>Specification</w:t>
      </w:r>
      <w:proofErr w:type="spellEnd"/>
      <w:r>
        <w:rPr>
          <w:rFonts w:cstheme="minorHAnsi"/>
          <w:szCs w:val="28"/>
        </w:rPr>
        <w:t>:</w:t>
      </w:r>
    </w:p>
    <w:p w14:paraId="13A64C5C" w14:textId="77777777" w:rsidR="00D539BA" w:rsidRDefault="00D539BA" w:rsidP="00D539BA">
      <w:pPr>
        <w:rPr>
          <w:rFonts w:cstheme="minorHAnsi"/>
          <w:szCs w:val="28"/>
        </w:rPr>
      </w:pPr>
    </w:p>
    <w:p w14:paraId="1AC9CE43" w14:textId="77777777" w:rsidR="00D539BA" w:rsidRDefault="00D539BA" w:rsidP="00D539BA">
      <w:pPr>
        <w:rPr>
          <w:rFonts w:cstheme="minorHAnsi"/>
          <w:szCs w:val="28"/>
        </w:rPr>
      </w:pPr>
      <w:r>
        <w:rPr>
          <w:rFonts w:cstheme="minorHAnsi"/>
          <w:szCs w:val="28"/>
        </w:rPr>
        <w:t xml:space="preserve">MICROPLUS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of the SUPREME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a 2mm pitch, 250000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meter</w:t>
      </w:r>
      <w:proofErr w:type="spellEnd"/>
      <w:r>
        <w:rPr>
          <w:rFonts w:cstheme="minorHAnsi"/>
          <w:szCs w:val="28"/>
        </w:rPr>
        <w:t xml:space="preserve"> and of the MEDIUM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with 0.5mm </w:t>
      </w:r>
      <w:proofErr w:type="spellStart"/>
      <w:r>
        <w:rPr>
          <w:rFonts w:cstheme="minorHAnsi"/>
          <w:szCs w:val="28"/>
        </w:rPr>
        <w:t>diameter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parallel</w:t>
      </w:r>
      <w:proofErr w:type="spellEnd"/>
      <w:r>
        <w:rPr>
          <w:rFonts w:cstheme="minorHAnsi"/>
          <w:szCs w:val="28"/>
        </w:rPr>
        <w:t xml:space="preserve"> with 6mm pitch, 28000 </w:t>
      </w:r>
      <w:proofErr w:type="spellStart"/>
      <w:r>
        <w:rPr>
          <w:rFonts w:cstheme="minorHAnsi"/>
          <w:szCs w:val="28"/>
        </w:rPr>
        <w:t>holes</w:t>
      </w:r>
      <w:proofErr w:type="spellEnd"/>
      <w:r>
        <w:rPr>
          <w:rFonts w:cstheme="minorHAnsi"/>
          <w:szCs w:val="28"/>
        </w:rPr>
        <w:t xml:space="preserve"> per </w:t>
      </w:r>
      <w:proofErr w:type="spellStart"/>
      <w:r>
        <w:rPr>
          <w:rFonts w:cstheme="minorHAnsi"/>
          <w:szCs w:val="28"/>
        </w:rPr>
        <w:t>square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metre</w:t>
      </w:r>
      <w:proofErr w:type="spellEnd"/>
      <w:r>
        <w:rPr>
          <w:rFonts w:cstheme="minorHAnsi"/>
          <w:szCs w:val="28"/>
        </w:rPr>
        <w:t xml:space="preserve">,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with </w:t>
      </w:r>
      <w:r w:rsidRPr="00E800DD">
        <w:rPr>
          <w:rFonts w:cstheme="minorHAnsi"/>
          <w:szCs w:val="28"/>
        </w:rPr>
        <w:t>CONCELEAD 400</w:t>
      </w:r>
      <w:r>
        <w:rPr>
          <w:rFonts w:cstheme="minorHAnsi"/>
          <w:szCs w:val="28"/>
        </w:rPr>
        <w:t xml:space="preserve"> are with </w:t>
      </w:r>
      <w:proofErr w:type="spellStart"/>
      <w:r>
        <w:rPr>
          <w:rFonts w:cstheme="minorHAnsi"/>
          <w:szCs w:val="28"/>
        </w:rPr>
        <w:t>milled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pins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tails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edge</w:t>
      </w:r>
      <w:proofErr w:type="spellEnd"/>
      <w:r>
        <w:rPr>
          <w:rFonts w:cstheme="minorHAnsi"/>
          <w:szCs w:val="28"/>
        </w:rPr>
        <w:t xml:space="preserve"> for </w:t>
      </w:r>
      <w:proofErr w:type="spellStart"/>
      <w:r>
        <w:rPr>
          <w:rFonts w:cstheme="minorHAnsi"/>
          <w:szCs w:val="28"/>
        </w:rPr>
        <w:t>hidden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. Made </w:t>
      </w:r>
      <w:r>
        <w:rPr>
          <w:rFonts w:cstheme="minorHAnsi"/>
          <w:szCs w:val="28"/>
        </w:rPr>
        <w:lastRenderedPageBreak/>
        <w:t xml:space="preserve">of </w:t>
      </w:r>
      <w:proofErr w:type="spellStart"/>
      <w:r>
        <w:rPr>
          <w:rFonts w:cstheme="minorHAnsi"/>
          <w:szCs w:val="28"/>
        </w:rPr>
        <w:t>fire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retardant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faced</w:t>
      </w:r>
      <w:proofErr w:type="spellEnd"/>
      <w:r>
        <w:rPr>
          <w:rFonts w:cstheme="minorHAnsi"/>
          <w:szCs w:val="28"/>
        </w:rPr>
        <w:t xml:space="preserve"> MDF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 or wood veneer (</w:t>
      </w:r>
      <m:oMath>
        <m:r>
          <w:rPr>
            <w:rFonts w:ascii="Cambria Math" w:hAnsi="Cambria Math" w:cstheme="minorHAnsi"/>
            <w:szCs w:val="28"/>
          </w:rPr>
          <m:t xml:space="preserve">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2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 xml:space="preserve">/B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s</m:t>
            </m:r>
          </m:e>
          <m:sub>
            <m:r>
              <w:rPr>
                <w:rFonts w:ascii="Cambria Math" w:hAnsi="Cambria Math" w:cstheme="minorHAnsi"/>
                <w:szCs w:val="28"/>
              </w:rPr>
              <m:t>1</m:t>
            </m:r>
          </m:sub>
        </m:sSub>
        <m:r>
          <w:rPr>
            <w:rFonts w:ascii="Cambria Math" w:hAnsi="Cambria Math" w:cstheme="minorHAnsi"/>
            <w:szCs w:val="28"/>
          </w:rPr>
          <m:t xml:space="preserve"> </m:t>
        </m:r>
        <m:sSub>
          <m:sSubPr>
            <m:ctrlPr>
              <w:rPr>
                <w:rFonts w:ascii="Cambria Math" w:hAnsi="Cambria Math" w:cstheme="minorHAnsi"/>
                <w:i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Cs w:val="28"/>
              </w:rPr>
              <m:t>d</m:t>
            </m:r>
          </m:e>
          <m:sub>
            <m:r>
              <w:rPr>
                <w:rFonts w:ascii="Cambria Math" w:hAnsi="Cambria Math" w:cstheme="minorHAnsi"/>
                <w:szCs w:val="28"/>
              </w:rPr>
              <m:t>0</m:t>
            </m:r>
          </m:sub>
        </m:sSub>
        <m:r>
          <w:rPr>
            <w:rFonts w:ascii="Cambria Math" w:hAnsi="Cambria Math" w:cstheme="minorHAnsi"/>
            <w:szCs w:val="28"/>
          </w:rPr>
          <m:t>)</m:t>
        </m:r>
      </m:oMath>
      <w:r>
        <w:rPr>
          <w:rFonts w:cstheme="minorHAnsi"/>
          <w:szCs w:val="28"/>
        </w:rPr>
        <w:t xml:space="preserve">, thickness 14 mm. The entire false ceiling system has the following certification: FSC </w:t>
      </w:r>
    </w:p>
    <w:p w14:paraId="55392881" w14:textId="70E0E75F" w:rsidR="00D539BA" w:rsidRPr="00BC5937" w:rsidRDefault="00D539BA" w:rsidP="00D539BA">
      <w:pPr>
        <w:rPr>
          <w:sz w:val="36"/>
          <w:szCs w:val="36"/>
        </w:rPr>
      </w:pPr>
      <w:bookmarkStart w:id="1" w:name="_GoBack"/>
      <w:bookmarkEnd w:id="1"/>
      <w:r>
        <w:rPr>
          <w:rFonts w:cstheme="minorHAnsi"/>
          <w:szCs w:val="28"/>
        </w:rPr>
        <w:t xml:space="preserve">(100% </w:t>
      </w:r>
      <w:proofErr w:type="spellStart"/>
      <w:r>
        <w:rPr>
          <w:rFonts w:cstheme="minorHAnsi"/>
          <w:szCs w:val="28"/>
        </w:rPr>
        <w:t>recycled</w:t>
      </w:r>
      <w:proofErr w:type="spellEnd"/>
      <w:r>
        <w:rPr>
          <w:rFonts w:cstheme="minorHAnsi"/>
          <w:szCs w:val="28"/>
        </w:rPr>
        <w:t xml:space="preserve"> material), EPD (</w:t>
      </w:r>
      <w:proofErr w:type="spellStart"/>
      <w:r>
        <w:rPr>
          <w:rFonts w:cstheme="minorHAnsi"/>
          <w:szCs w:val="28"/>
        </w:rPr>
        <w:t>enviromental</w:t>
      </w:r>
      <w:proofErr w:type="spellEnd"/>
      <w:r>
        <w:rPr>
          <w:rFonts w:cstheme="minorHAnsi"/>
          <w:szCs w:val="28"/>
        </w:rPr>
        <w:t xml:space="preserve"> product </w:t>
      </w:r>
      <w:proofErr w:type="spellStart"/>
      <w:r>
        <w:rPr>
          <w:rFonts w:cstheme="minorHAnsi"/>
          <w:szCs w:val="28"/>
        </w:rPr>
        <w:t>declaretion</w:t>
      </w:r>
      <w:proofErr w:type="spellEnd"/>
      <w:r>
        <w:rPr>
          <w:rFonts w:cstheme="minorHAnsi"/>
          <w:szCs w:val="28"/>
        </w:rPr>
        <w:t xml:space="preserve">), ISO 9001, CE marketing, standard 13964: 2014, LEED </w:t>
      </w:r>
      <w:proofErr w:type="spellStart"/>
      <w:r>
        <w:rPr>
          <w:rFonts w:cstheme="minorHAnsi"/>
          <w:szCs w:val="28"/>
        </w:rPr>
        <w:t>protocol</w:t>
      </w:r>
      <w:proofErr w:type="spellEnd"/>
      <w:r>
        <w:rPr>
          <w:rFonts w:cstheme="minorHAnsi"/>
          <w:szCs w:val="28"/>
        </w:rPr>
        <w:t>.</w:t>
      </w:r>
      <w:r w:rsidR="00CC5F7F" w:rsidRPr="00CC5F7F">
        <w:t xml:space="preserve"> </w:t>
      </w:r>
      <w:r w:rsidR="00CC5F7F">
        <w:t xml:space="preserve">The </w:t>
      </w:r>
      <w:proofErr w:type="spellStart"/>
      <w:r w:rsidR="00CC5F7F">
        <w:t>supplied</w:t>
      </w:r>
      <w:proofErr w:type="spellEnd"/>
      <w:r w:rsidR="00CC5F7F">
        <w:t xml:space="preserve"> </w:t>
      </w:r>
      <w:proofErr w:type="spellStart"/>
      <w:r w:rsidR="00CC5F7F">
        <w:t>components</w:t>
      </w:r>
      <w:proofErr w:type="spellEnd"/>
      <w:r w:rsidR="00CC5F7F">
        <w:t xml:space="preserve"> </w:t>
      </w:r>
      <w:proofErr w:type="spellStart"/>
      <w:r w:rsidR="00CC5F7F">
        <w:t>will</w:t>
      </w:r>
      <w:proofErr w:type="spellEnd"/>
      <w:r w:rsidR="00CC5F7F">
        <w:t xml:space="preserve"> be </w:t>
      </w:r>
      <w:proofErr w:type="spellStart"/>
      <w:r w:rsidR="00CC5F7F">
        <w:t>accompanied</w:t>
      </w:r>
      <w:proofErr w:type="spellEnd"/>
      <w:r w:rsidR="00CC5F7F">
        <w:t xml:space="preserve"> by D.O.P. CE </w:t>
      </w:r>
      <w:proofErr w:type="spellStart"/>
      <w:r w:rsidR="00CC5F7F">
        <w:t>Declaration</w:t>
      </w:r>
      <w:proofErr w:type="spellEnd"/>
      <w:r w:rsidR="00CC5F7F">
        <w:t xml:space="preserve"> of Performance in </w:t>
      </w:r>
      <w:proofErr w:type="spellStart"/>
      <w:r w:rsidR="00CC5F7F">
        <w:t>accordance</w:t>
      </w:r>
      <w:proofErr w:type="spellEnd"/>
      <w:r w:rsidR="00CC5F7F">
        <w:t xml:space="preserve"> with the </w:t>
      </w:r>
      <w:proofErr w:type="spellStart"/>
      <w:r w:rsidR="00CC5F7F">
        <w:t>European</w:t>
      </w:r>
      <w:proofErr w:type="spellEnd"/>
      <w:r w:rsidR="00CC5F7F">
        <w:t xml:space="preserve"> regulation of construction products 305/2011.</w:t>
      </w:r>
      <w:r>
        <w:rPr>
          <w:rFonts w:cstheme="minorHAnsi"/>
          <w:szCs w:val="28"/>
        </w:rPr>
        <w:t xml:space="preserve"> The finish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</w:t>
      </w:r>
      <w:r w:rsidRPr="00D539BA"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based</w:t>
      </w:r>
      <w:proofErr w:type="spellEnd"/>
      <w:r>
        <w:rPr>
          <w:rFonts w:cstheme="minorHAnsi"/>
          <w:szCs w:val="28"/>
        </w:rPr>
        <w:t xml:space="preserve"> on te CBI EUROPE finish folder. </w:t>
      </w:r>
      <w:proofErr w:type="spellStart"/>
      <w:r>
        <w:rPr>
          <w:rFonts w:cstheme="minorHAnsi"/>
          <w:szCs w:val="28"/>
        </w:rPr>
        <w:t>Melamine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finishes</w:t>
      </w:r>
      <w:proofErr w:type="spellEnd"/>
      <w:r>
        <w:rPr>
          <w:rFonts w:cstheme="minorHAnsi"/>
          <w:szCs w:val="28"/>
        </w:rPr>
        <w:t xml:space="preserve">: White Rock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Tarifa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Elm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Italian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Bruges </w:t>
      </w:r>
      <w:proofErr w:type="spellStart"/>
      <w:r>
        <w:rPr>
          <w:rFonts w:cstheme="minorHAnsi"/>
          <w:szCs w:val="28"/>
        </w:rPr>
        <w:t>Oak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Athens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Walnut</w:t>
      </w:r>
      <w:proofErr w:type="spellEnd"/>
      <w:r>
        <w:rPr>
          <w:rFonts w:cstheme="minorHAnsi"/>
          <w:szCs w:val="28"/>
        </w:rPr>
        <w:t xml:space="preserve"> – </w:t>
      </w:r>
      <w:proofErr w:type="spellStart"/>
      <w:r>
        <w:rPr>
          <w:rFonts w:cstheme="minorHAnsi"/>
          <w:szCs w:val="28"/>
        </w:rPr>
        <w:t>Bavarian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Beech</w:t>
      </w:r>
      <w:proofErr w:type="spellEnd"/>
      <w:r>
        <w:rPr>
          <w:rFonts w:cstheme="minorHAnsi"/>
          <w:szCs w:val="28"/>
        </w:rPr>
        <w:t xml:space="preserve"> – Standard White. Color </w:t>
      </w:r>
      <w:proofErr w:type="spellStart"/>
      <w:r>
        <w:rPr>
          <w:rFonts w:cstheme="minorHAnsi"/>
          <w:szCs w:val="28"/>
        </w:rPr>
        <w:t>veneer</w:t>
      </w:r>
      <w:proofErr w:type="spellEnd"/>
      <w:r>
        <w:rPr>
          <w:rFonts w:cstheme="minorHAnsi"/>
          <w:szCs w:val="28"/>
        </w:rPr>
        <w:t xml:space="preserve"> finish </w:t>
      </w:r>
      <w:proofErr w:type="spellStart"/>
      <w:r>
        <w:rPr>
          <w:rFonts w:cstheme="minorHAnsi"/>
          <w:szCs w:val="28"/>
        </w:rPr>
        <w:t>chosen</w:t>
      </w:r>
      <w:proofErr w:type="spellEnd"/>
      <w:r>
        <w:rPr>
          <w:rFonts w:cstheme="minorHAnsi"/>
          <w:szCs w:val="28"/>
        </w:rPr>
        <w:t xml:space="preserve"> by the Works Management. The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of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600x600mm, 600x1200mm, 256x1792mm or on </w:t>
      </w:r>
      <w:proofErr w:type="spellStart"/>
      <w:r>
        <w:rPr>
          <w:rFonts w:cstheme="minorHAnsi"/>
          <w:szCs w:val="28"/>
        </w:rPr>
        <w:t>request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as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indicated</w:t>
      </w:r>
      <w:proofErr w:type="spellEnd"/>
      <w:r>
        <w:rPr>
          <w:rFonts w:cstheme="minorHAnsi"/>
          <w:szCs w:val="28"/>
        </w:rPr>
        <w:t xml:space="preserve"> in the CBI EUROPE technical data </w:t>
      </w:r>
      <w:proofErr w:type="spellStart"/>
      <w:r>
        <w:rPr>
          <w:rFonts w:cstheme="minorHAnsi"/>
          <w:szCs w:val="28"/>
        </w:rPr>
        <w:t>sheets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can be </w:t>
      </w:r>
      <w:proofErr w:type="spellStart"/>
      <w:r>
        <w:rPr>
          <w:rFonts w:cstheme="minorHAnsi"/>
          <w:szCs w:val="28"/>
        </w:rPr>
        <w:t>completely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inspected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 smooth, </w:t>
      </w:r>
      <w:proofErr w:type="spellStart"/>
      <w:r>
        <w:rPr>
          <w:rFonts w:cstheme="minorHAnsi"/>
          <w:szCs w:val="28"/>
        </w:rPr>
        <w:t>perforated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slotted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surface</w:t>
      </w:r>
      <w:proofErr w:type="spellEnd"/>
      <w:r>
        <w:rPr>
          <w:rFonts w:cstheme="minorHAnsi"/>
          <w:szCs w:val="28"/>
        </w:rPr>
        <w:t xml:space="preserve"> (</w:t>
      </w:r>
      <w:proofErr w:type="spellStart"/>
      <w:r>
        <w:rPr>
          <w:rFonts w:cstheme="minorHAnsi"/>
          <w:szCs w:val="28"/>
        </w:rPr>
        <w:t>see</w:t>
      </w:r>
      <w:proofErr w:type="spellEnd"/>
      <w:r>
        <w:rPr>
          <w:rFonts w:cstheme="minorHAnsi"/>
          <w:szCs w:val="28"/>
        </w:rPr>
        <w:t xml:space="preserve"> CBI EUROPE </w:t>
      </w:r>
      <w:proofErr w:type="spellStart"/>
      <w:r>
        <w:rPr>
          <w:rFonts w:cstheme="minorHAnsi"/>
          <w:szCs w:val="28"/>
        </w:rPr>
        <w:t>perforations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slots</w:t>
      </w:r>
      <w:proofErr w:type="spellEnd"/>
      <w:r>
        <w:rPr>
          <w:rFonts w:cstheme="minorHAnsi"/>
          <w:szCs w:val="28"/>
        </w:rPr>
        <w:t xml:space="preserve">).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supplied</w:t>
      </w:r>
      <w:proofErr w:type="spellEnd"/>
      <w:r>
        <w:rPr>
          <w:rFonts w:cstheme="minorHAnsi"/>
          <w:szCs w:val="28"/>
        </w:rPr>
        <w:t xml:space="preserve"> with application of </w:t>
      </w:r>
      <w:proofErr w:type="spellStart"/>
      <w:r>
        <w:rPr>
          <w:rFonts w:cstheme="minorHAnsi"/>
          <w:szCs w:val="28"/>
        </w:rPr>
        <w:t>fireproof</w:t>
      </w:r>
      <w:proofErr w:type="spellEnd"/>
      <w:r>
        <w:rPr>
          <w:rFonts w:cstheme="minorHAnsi"/>
          <w:szCs w:val="28"/>
        </w:rPr>
        <w:t xml:space="preserve"> sound-</w:t>
      </w:r>
      <w:proofErr w:type="spellStart"/>
      <w:r>
        <w:rPr>
          <w:rFonts w:cstheme="minorHAnsi"/>
          <w:szCs w:val="28"/>
        </w:rPr>
        <w:t>absorbing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fabric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applied</w:t>
      </w:r>
      <w:proofErr w:type="spellEnd"/>
      <w:r>
        <w:rPr>
          <w:rFonts w:cstheme="minorHAnsi"/>
          <w:szCs w:val="28"/>
        </w:rPr>
        <w:t xml:space="preserve"> on the back </w:t>
      </w:r>
      <w:proofErr w:type="spellStart"/>
      <w:r>
        <w:rPr>
          <w:rFonts w:cstheme="minorHAnsi"/>
          <w:szCs w:val="28"/>
        </w:rPr>
        <w:t>weighing</w:t>
      </w:r>
      <w:proofErr w:type="spellEnd"/>
      <w:r>
        <w:rPr>
          <w:rFonts w:cstheme="minorHAnsi"/>
          <w:szCs w:val="28"/>
        </w:rPr>
        <w:t xml:space="preserve"> 65 </w:t>
      </w:r>
      <w:r w:rsidRPr="009B17EF">
        <w:rPr>
          <w:rFonts w:cstheme="minorHAnsi"/>
          <w:szCs w:val="28"/>
        </w:rPr>
        <w:t>gr/mq</w:t>
      </w:r>
      <w:r>
        <w:rPr>
          <w:rFonts w:cstheme="minorHAnsi"/>
          <w:szCs w:val="28"/>
        </w:rPr>
        <w:t xml:space="preserve"> in black </w:t>
      </w:r>
      <w:proofErr w:type="spellStart"/>
      <w:r>
        <w:rPr>
          <w:rFonts w:cstheme="minorHAnsi"/>
          <w:szCs w:val="28"/>
        </w:rPr>
        <w:t>colour</w:t>
      </w:r>
      <w:proofErr w:type="spellEnd"/>
      <w:r>
        <w:rPr>
          <w:rFonts w:cstheme="minorHAnsi"/>
          <w:szCs w:val="28"/>
        </w:rPr>
        <w:t xml:space="preserve">. To </w:t>
      </w:r>
      <w:proofErr w:type="spellStart"/>
      <w:r>
        <w:rPr>
          <w:rFonts w:cstheme="minorHAnsi"/>
          <w:szCs w:val="28"/>
        </w:rPr>
        <w:t>increase</w:t>
      </w:r>
      <w:proofErr w:type="spellEnd"/>
      <w:r>
        <w:rPr>
          <w:rFonts w:cstheme="minorHAnsi"/>
          <w:szCs w:val="28"/>
        </w:rPr>
        <w:t xml:space="preserve"> the acoustic performance, a 40mm </w:t>
      </w:r>
      <w:proofErr w:type="spellStart"/>
      <w:r>
        <w:rPr>
          <w:rFonts w:cstheme="minorHAnsi"/>
          <w:szCs w:val="28"/>
        </w:rPr>
        <w:t>thick</w:t>
      </w:r>
      <w:proofErr w:type="spellEnd"/>
      <w:r>
        <w:rPr>
          <w:rFonts w:cstheme="minorHAnsi"/>
          <w:szCs w:val="28"/>
        </w:rPr>
        <w:t xml:space="preserve"> rock </w:t>
      </w:r>
      <w:proofErr w:type="spellStart"/>
      <w:r>
        <w:rPr>
          <w:rFonts w:cstheme="minorHAnsi"/>
          <w:szCs w:val="28"/>
        </w:rPr>
        <w:t>wool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mat</w:t>
      </w:r>
      <w:proofErr w:type="spellEnd"/>
      <w:r>
        <w:rPr>
          <w:rFonts w:cstheme="minorHAnsi"/>
          <w:szCs w:val="28"/>
        </w:rPr>
        <w:t xml:space="preserve"> with a </w:t>
      </w:r>
      <w:proofErr w:type="spellStart"/>
      <w:r>
        <w:rPr>
          <w:rFonts w:cstheme="minorHAnsi"/>
          <w:szCs w:val="28"/>
        </w:rPr>
        <w:t>density</w:t>
      </w:r>
      <w:proofErr w:type="spellEnd"/>
      <w:r>
        <w:rPr>
          <w:rFonts w:cstheme="minorHAnsi"/>
          <w:szCs w:val="28"/>
        </w:rPr>
        <w:t xml:space="preserve"> of 40 </w:t>
      </w:r>
      <w:r w:rsidRPr="009B17EF">
        <w:rPr>
          <w:rFonts w:cstheme="minorHAnsi"/>
          <w:szCs w:val="28"/>
        </w:rPr>
        <w:t>Kg/m³</w:t>
      </w:r>
      <w:r>
        <w:rPr>
          <w:rFonts w:cstheme="minorHAnsi"/>
          <w:szCs w:val="28"/>
        </w:rPr>
        <w:t xml:space="preserve"> can be </w:t>
      </w:r>
      <w:proofErr w:type="spellStart"/>
      <w:r>
        <w:rPr>
          <w:rFonts w:cstheme="minorHAnsi"/>
          <w:szCs w:val="28"/>
        </w:rPr>
        <w:t>inserted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into</w:t>
      </w:r>
      <w:proofErr w:type="spellEnd"/>
      <w:r>
        <w:rPr>
          <w:rFonts w:cstheme="minorHAnsi"/>
          <w:szCs w:val="28"/>
        </w:rPr>
        <w:t xml:space="preserve"> the </w:t>
      </w:r>
      <w:proofErr w:type="spellStart"/>
      <w:r>
        <w:rPr>
          <w:rFonts w:cstheme="minorHAnsi"/>
          <w:szCs w:val="28"/>
        </w:rPr>
        <w:t>intrados</w:t>
      </w:r>
      <w:proofErr w:type="spellEnd"/>
      <w:r>
        <w:rPr>
          <w:rFonts w:cstheme="minorHAnsi"/>
          <w:szCs w:val="28"/>
        </w:rPr>
        <w:t xml:space="preserve"> of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. </w:t>
      </w:r>
      <w:proofErr w:type="spellStart"/>
      <w:r>
        <w:rPr>
          <w:rFonts w:cstheme="minorHAnsi"/>
          <w:szCs w:val="28"/>
        </w:rPr>
        <w:t>Each</w:t>
      </w:r>
      <w:proofErr w:type="spellEnd"/>
      <w:r>
        <w:rPr>
          <w:rFonts w:cstheme="minorHAnsi"/>
          <w:szCs w:val="28"/>
        </w:rPr>
        <w:t xml:space="preserve"> panel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installed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resting</w:t>
      </w:r>
      <w:proofErr w:type="spellEnd"/>
      <w:r>
        <w:rPr>
          <w:rFonts w:cstheme="minorHAnsi"/>
          <w:szCs w:val="28"/>
        </w:rPr>
        <w:t xml:space="preserve"> on a </w:t>
      </w:r>
      <w:proofErr w:type="spellStart"/>
      <w:r>
        <w:rPr>
          <w:rFonts w:cstheme="minorHAnsi"/>
          <w:szCs w:val="28"/>
        </w:rPr>
        <w:t>specific</w:t>
      </w:r>
      <w:proofErr w:type="spellEnd"/>
      <w:r>
        <w:rPr>
          <w:rFonts w:cstheme="minorHAnsi"/>
          <w:szCs w:val="28"/>
        </w:rPr>
        <w:t xml:space="preserve"> support </w:t>
      </w:r>
      <w:proofErr w:type="spellStart"/>
      <w:r>
        <w:rPr>
          <w:rFonts w:cstheme="minorHAnsi"/>
          <w:szCs w:val="28"/>
        </w:rPr>
        <w:t>structure</w:t>
      </w:r>
      <w:proofErr w:type="spellEnd"/>
      <w:r>
        <w:rPr>
          <w:rFonts w:cstheme="minorHAnsi"/>
          <w:szCs w:val="28"/>
        </w:rPr>
        <w:t xml:space="preserve"> CONCELEAD 400 </w:t>
      </w:r>
      <w:proofErr w:type="spellStart"/>
      <w:r>
        <w:rPr>
          <w:rFonts w:cstheme="minorHAnsi"/>
          <w:szCs w:val="28"/>
        </w:rPr>
        <w:t>produced</w:t>
      </w:r>
      <w:proofErr w:type="spellEnd"/>
      <w:r>
        <w:rPr>
          <w:rFonts w:cstheme="minorHAnsi"/>
          <w:szCs w:val="28"/>
        </w:rPr>
        <w:t xml:space="preserve"> by CBI EUROPE </w:t>
      </w:r>
      <w:proofErr w:type="spellStart"/>
      <w:r>
        <w:rPr>
          <w:rFonts w:cstheme="minorHAnsi"/>
          <w:szCs w:val="28"/>
        </w:rPr>
        <w:t>composed</w:t>
      </w:r>
      <w:proofErr w:type="spellEnd"/>
      <w:r>
        <w:rPr>
          <w:rFonts w:cstheme="minorHAnsi"/>
          <w:szCs w:val="28"/>
        </w:rPr>
        <w:t xml:space="preserve"> of: </w:t>
      </w:r>
      <w:proofErr w:type="spellStart"/>
      <w:r>
        <w:rPr>
          <w:rFonts w:cstheme="minorHAnsi"/>
          <w:szCs w:val="28"/>
        </w:rPr>
        <w:t>bearing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profiles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P 3700 Z “T” section </w:t>
      </w:r>
      <w:proofErr w:type="spellStart"/>
      <w:r>
        <w:rPr>
          <w:rFonts w:cstheme="minorHAnsi"/>
          <w:szCs w:val="28"/>
        </w:rPr>
        <w:t>dimensions</w:t>
      </w:r>
      <w:proofErr w:type="spellEnd"/>
      <w:r>
        <w:rPr>
          <w:rFonts w:cstheme="minorHAnsi"/>
          <w:szCs w:val="28"/>
        </w:rPr>
        <w:t xml:space="preserve"> 24x38mm. The </w:t>
      </w:r>
      <w:proofErr w:type="spellStart"/>
      <w:r>
        <w:rPr>
          <w:rFonts w:cstheme="minorHAnsi"/>
          <w:szCs w:val="28"/>
        </w:rPr>
        <w:t>panels</w:t>
      </w:r>
      <w:proofErr w:type="spellEnd"/>
      <w:r>
        <w:rPr>
          <w:rFonts w:cstheme="minorHAnsi"/>
          <w:szCs w:val="28"/>
        </w:rPr>
        <w:t xml:space="preserve"> are </w:t>
      </w:r>
      <w:proofErr w:type="spellStart"/>
      <w:r>
        <w:rPr>
          <w:rFonts w:cstheme="minorHAnsi"/>
          <w:szCs w:val="28"/>
        </w:rPr>
        <w:t>hooked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using</w:t>
      </w:r>
      <w:proofErr w:type="spellEnd"/>
      <w:r>
        <w:rPr>
          <w:rFonts w:cstheme="minorHAnsi"/>
          <w:szCs w:val="28"/>
        </w:rPr>
        <w:t xml:space="preserve"> the SP 76 </w:t>
      </w:r>
      <w:proofErr w:type="spellStart"/>
      <w:r>
        <w:rPr>
          <w:rFonts w:cstheme="minorHAnsi"/>
          <w:szCs w:val="28"/>
        </w:rPr>
        <w:t>type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suspension</w:t>
      </w:r>
      <w:proofErr w:type="spellEnd"/>
      <w:r>
        <w:rPr>
          <w:rFonts w:cstheme="minorHAnsi"/>
          <w:szCs w:val="28"/>
        </w:rPr>
        <w:t xml:space="preserve"> hook. </w:t>
      </w:r>
      <w:proofErr w:type="spellStart"/>
      <w:r>
        <w:rPr>
          <w:rFonts w:cstheme="minorHAnsi"/>
          <w:szCs w:val="28"/>
        </w:rPr>
        <w:t>Sunspension</w:t>
      </w:r>
      <w:proofErr w:type="spellEnd"/>
      <w:r>
        <w:rPr>
          <w:rFonts w:cstheme="minorHAnsi"/>
          <w:szCs w:val="28"/>
        </w:rPr>
        <w:t xml:space="preserve"> to the </w:t>
      </w:r>
      <w:proofErr w:type="spellStart"/>
      <w:r>
        <w:rPr>
          <w:rFonts w:cstheme="minorHAnsi"/>
          <w:szCs w:val="28"/>
        </w:rPr>
        <w:t>existing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by </w:t>
      </w:r>
      <w:proofErr w:type="spellStart"/>
      <w:r>
        <w:rPr>
          <w:rFonts w:cstheme="minorHAnsi"/>
          <w:szCs w:val="28"/>
        </w:rPr>
        <w:t>means</w:t>
      </w:r>
      <w:proofErr w:type="spellEnd"/>
      <w:r>
        <w:rPr>
          <w:rFonts w:cstheme="minorHAnsi"/>
          <w:szCs w:val="28"/>
        </w:rPr>
        <w:t xml:space="preserve"> of a </w:t>
      </w:r>
      <w:proofErr w:type="spellStart"/>
      <w:r>
        <w:rPr>
          <w:rFonts w:cstheme="minorHAnsi"/>
          <w:szCs w:val="28"/>
        </w:rPr>
        <w:t>rigid</w:t>
      </w:r>
      <w:proofErr w:type="spellEnd"/>
      <w:r>
        <w:rPr>
          <w:rFonts w:cstheme="minorHAnsi"/>
          <w:szCs w:val="28"/>
        </w:rPr>
        <w:t xml:space="preserve"> 4 mm </w:t>
      </w:r>
      <w:proofErr w:type="spellStart"/>
      <w:r>
        <w:rPr>
          <w:rFonts w:cstheme="minorHAnsi"/>
          <w:szCs w:val="28"/>
        </w:rPr>
        <w:t>galvanized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hanger</w:t>
      </w:r>
      <w:proofErr w:type="spellEnd"/>
      <w:r>
        <w:rPr>
          <w:rFonts w:cstheme="minorHAnsi"/>
          <w:szCs w:val="28"/>
        </w:rPr>
        <w:t xml:space="preserve"> and </w:t>
      </w:r>
      <w:proofErr w:type="spellStart"/>
      <w:r>
        <w:rPr>
          <w:rFonts w:cstheme="minorHAnsi"/>
          <w:szCs w:val="28"/>
        </w:rPr>
        <w:t>harmonic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spring</w:t>
      </w:r>
      <w:proofErr w:type="spellEnd"/>
      <w:r>
        <w:rPr>
          <w:rFonts w:cstheme="minorHAnsi"/>
          <w:szCs w:val="28"/>
        </w:rPr>
        <w:t xml:space="preserve">. Along the </w:t>
      </w:r>
      <w:proofErr w:type="spellStart"/>
      <w:r>
        <w:rPr>
          <w:rFonts w:cstheme="minorHAnsi"/>
          <w:szCs w:val="28"/>
        </w:rPr>
        <w:t>perimeter</w:t>
      </w:r>
      <w:proofErr w:type="spellEnd"/>
      <w:r>
        <w:rPr>
          <w:rFonts w:cstheme="minorHAnsi"/>
          <w:szCs w:val="28"/>
        </w:rPr>
        <w:t xml:space="preserve">, the false </w:t>
      </w:r>
      <w:proofErr w:type="spellStart"/>
      <w:r>
        <w:rPr>
          <w:rFonts w:cstheme="minorHAnsi"/>
          <w:szCs w:val="28"/>
        </w:rPr>
        <w:t>ceiling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will</w:t>
      </w:r>
      <w:proofErr w:type="spellEnd"/>
      <w:r>
        <w:rPr>
          <w:rFonts w:cstheme="minorHAnsi"/>
          <w:szCs w:val="28"/>
        </w:rPr>
        <w:t xml:space="preserve"> be </w:t>
      </w:r>
      <w:proofErr w:type="spellStart"/>
      <w:r>
        <w:rPr>
          <w:rFonts w:cstheme="minorHAnsi"/>
          <w:szCs w:val="28"/>
        </w:rPr>
        <w:t>finished</w:t>
      </w:r>
      <w:proofErr w:type="spellEnd"/>
      <w:r>
        <w:rPr>
          <w:rFonts w:cstheme="minorHAnsi"/>
          <w:szCs w:val="28"/>
        </w:rPr>
        <w:t xml:space="preserve"> with a special </w:t>
      </w:r>
      <w:proofErr w:type="spellStart"/>
      <w:r>
        <w:rPr>
          <w:rFonts w:cstheme="minorHAnsi"/>
          <w:szCs w:val="28"/>
        </w:rPr>
        <w:t>angular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profile</w:t>
      </w:r>
      <w:proofErr w:type="spellEnd"/>
      <w:r>
        <w:rPr>
          <w:rFonts w:cstheme="minorHAnsi"/>
          <w:szCs w:val="28"/>
        </w:rPr>
        <w:t xml:space="preserve"> in </w:t>
      </w:r>
      <w:proofErr w:type="spellStart"/>
      <w:r>
        <w:rPr>
          <w:rFonts w:cstheme="minorHAnsi"/>
          <w:szCs w:val="28"/>
        </w:rPr>
        <w:t>pre-painted</w:t>
      </w:r>
      <w:proofErr w:type="spellEnd"/>
      <w:r>
        <w:rPr>
          <w:rFonts w:cstheme="minorHAnsi"/>
          <w:szCs w:val="28"/>
        </w:rPr>
        <w:t xml:space="preserve"> </w:t>
      </w:r>
      <w:proofErr w:type="spellStart"/>
      <w:r>
        <w:rPr>
          <w:rFonts w:cstheme="minorHAnsi"/>
          <w:szCs w:val="28"/>
        </w:rPr>
        <w:t>steel</w:t>
      </w:r>
      <w:proofErr w:type="spellEnd"/>
      <w:r>
        <w:rPr>
          <w:rFonts w:cstheme="minorHAnsi"/>
          <w:szCs w:val="28"/>
        </w:rPr>
        <w:t xml:space="preserve"> or </w:t>
      </w:r>
      <w:proofErr w:type="spellStart"/>
      <w:r>
        <w:rPr>
          <w:rFonts w:cstheme="minorHAnsi"/>
          <w:szCs w:val="28"/>
        </w:rPr>
        <w:t>aluminum</w:t>
      </w:r>
      <w:proofErr w:type="spellEnd"/>
      <w:r>
        <w:rPr>
          <w:rFonts w:cstheme="minorHAnsi"/>
          <w:szCs w:val="28"/>
        </w:rPr>
        <w:t xml:space="preserve">. </w:t>
      </w:r>
    </w:p>
    <w:p w14:paraId="77232AE9" w14:textId="4AFAA44D" w:rsidR="002E5C5B" w:rsidRPr="009B17EF" w:rsidRDefault="002E5C5B" w:rsidP="00D539BA">
      <w:pPr>
        <w:rPr>
          <w:rFonts w:cstheme="minorHAnsi"/>
          <w:szCs w:val="28"/>
        </w:rPr>
      </w:pPr>
    </w:p>
    <w:p w14:paraId="43C81567" w14:textId="26290E45" w:rsidR="00237893" w:rsidRPr="00BC5937" w:rsidRDefault="00237893" w:rsidP="00635675">
      <w:pPr>
        <w:rPr>
          <w:sz w:val="36"/>
          <w:szCs w:val="36"/>
        </w:rPr>
      </w:pPr>
    </w:p>
    <w:sectPr w:rsidR="00237893" w:rsidRPr="00BC5937" w:rsidSect="00670B3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2064D" w14:textId="77777777" w:rsidR="008C7624" w:rsidRDefault="008C7624">
      <w:r>
        <w:separator/>
      </w:r>
    </w:p>
  </w:endnote>
  <w:endnote w:type="continuationSeparator" w:id="0">
    <w:p w14:paraId="79F9DEFF" w14:textId="77777777" w:rsidR="008C7624" w:rsidRDefault="008C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E955" w14:textId="77777777" w:rsidR="009E3235" w:rsidRPr="009E3235" w:rsidRDefault="009E3235" w:rsidP="00EB5625">
    <w:pPr>
      <w:pStyle w:val="Pidipagina"/>
      <w:jc w:val="center"/>
      <w:rPr>
        <w:rFonts w:ascii="Arial" w:hAnsi="Arial" w:cs="Arial"/>
        <w:i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CCE60" w14:textId="77777777" w:rsidR="008C7624" w:rsidRDefault="008C7624">
      <w:r>
        <w:separator/>
      </w:r>
    </w:p>
  </w:footnote>
  <w:footnote w:type="continuationSeparator" w:id="0">
    <w:p w14:paraId="6A26F7BE" w14:textId="77777777" w:rsidR="008C7624" w:rsidRDefault="008C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6318" w14:textId="2F803F7B" w:rsidR="009E3235" w:rsidRDefault="002E5C5B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4884D" wp14:editId="53F3152D">
              <wp:simplePos x="0" y="0"/>
              <wp:positionH relativeFrom="column">
                <wp:posOffset>4343400</wp:posOffset>
              </wp:positionH>
              <wp:positionV relativeFrom="paragraph">
                <wp:posOffset>-6985</wp:posOffset>
              </wp:positionV>
              <wp:extent cx="1828800" cy="1028700"/>
              <wp:effectExtent l="0" t="254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0636B3" w14:textId="77777777" w:rsidR="009E3235" w:rsidRPr="00EB562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P.IVA IT 00969360429</w:t>
                          </w:r>
                        </w:p>
                        <w:p w14:paraId="546D4FD0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R.E.A. AN n.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101288</w:t>
                          </w:r>
                        </w:p>
                        <w:p w14:paraId="009BAFCA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C.F./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Iscriz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. Reg. Imp. An n. </w:t>
                          </w:r>
                          <w:r w:rsidRPr="00EB5625"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00969360429</w:t>
                          </w:r>
                        </w:p>
                        <w:p w14:paraId="6FB387F6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Capitale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Sociale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 xml:space="preserve"> € 1.300.000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  <w:t>i.v.</w:t>
                          </w:r>
                          <w:proofErr w:type="spellEnd"/>
                        </w:p>
                        <w:p w14:paraId="5573CF52" w14:textId="77777777" w:rsidR="009E3235" w:rsidRDefault="009E323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  <w:p w14:paraId="56E551D5" w14:textId="77777777" w:rsidR="009E3235" w:rsidRPr="00EB5625" w:rsidRDefault="000F13F6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GB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drawing>
                              <wp:inline distT="0" distB="0" distL="0" distR="0" wp14:anchorId="0591FB52" wp14:editId="4C632931">
                                <wp:extent cx="1628775" cy="438150"/>
                                <wp:effectExtent l="19050" t="0" r="9525" b="0"/>
                                <wp:docPr id="1" name="Immagine 1" descr="Certificazione_CB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Certificazione_CB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438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7488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42pt;margin-top:-.55pt;width:2in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" stroked="f">
              <v:textbox inset=",0">
                <w:txbxContent>
                  <w:p w14:paraId="470636B3" w14:textId="77777777" w:rsidR="009E3235" w:rsidRPr="00EB562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P.IVA IT 00969360429</w:t>
                    </w:r>
                  </w:p>
                  <w:p w14:paraId="546D4FD0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R.E.A. AN n.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101288</w:t>
                    </w:r>
                  </w:p>
                  <w:p w14:paraId="009BAFCA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C.F./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Iscriz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. Reg. Imp. An n. </w:t>
                    </w:r>
                    <w:r w:rsidRPr="00EB5625"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00969360429</w:t>
                    </w:r>
                  </w:p>
                  <w:p w14:paraId="6FB387F6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Capitale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Sociale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 xml:space="preserve"> € 1.300.000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  <w:t>i.v.</w:t>
                    </w:r>
                    <w:proofErr w:type="spellEnd"/>
                  </w:p>
                  <w:p w14:paraId="5573CF52" w14:textId="77777777" w:rsidR="009E3235" w:rsidRDefault="009E3235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</w:p>
                  <w:p w14:paraId="56E551D5" w14:textId="77777777" w:rsidR="009E3235" w:rsidRPr="00EB5625" w:rsidRDefault="000F13F6">
                    <w:pPr>
                      <w:rPr>
                        <w:rFonts w:ascii="Arial" w:hAnsi="Arial" w:cs="Arial"/>
                        <w:sz w:val="14"/>
                        <w:szCs w:val="14"/>
                        <w:lang w:val="en-GB"/>
                      </w:rPr>
                    </w:pPr>
                    <w:r>
                      <w:rPr>
                        <w:rFonts w:ascii="Arial" w:hAnsi="Arial" w:cs="Arial"/>
                        <w:noProof/>
                        <w:sz w:val="14"/>
                        <w:szCs w:val="14"/>
                      </w:rPr>
                      <w:drawing>
                        <wp:inline distT="0" distB="0" distL="0" distR="0" wp14:anchorId="0591FB52" wp14:editId="4C632931">
                          <wp:extent cx="1628775" cy="438150"/>
                          <wp:effectExtent l="19050" t="0" r="9525" b="0"/>
                          <wp:docPr id="1" name="Immagine 1" descr="Certificazione_CB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Certificazione_CB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28775" cy="438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9DD7A7" wp14:editId="0F63A875">
              <wp:simplePos x="0" y="0"/>
              <wp:positionH relativeFrom="column">
                <wp:posOffset>1943100</wp:posOffset>
              </wp:positionH>
              <wp:positionV relativeFrom="paragraph">
                <wp:posOffset>-6985</wp:posOffset>
              </wp:positionV>
              <wp:extent cx="2286000" cy="1081405"/>
              <wp:effectExtent l="0" t="254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081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5EF549" w14:textId="77777777" w:rsidR="009E3235" w:rsidRPr="009E3235" w:rsidRDefault="009E3235" w:rsidP="00050B82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E3235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C.B.I. EUROPE S.P.A.</w:t>
                          </w:r>
                        </w:p>
                        <w:p w14:paraId="53F4A7C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Amministrazione e Stabilimento:</w:t>
                          </w:r>
                        </w:p>
                        <w:p w14:paraId="6BD4F78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60027 Osimo (AN) ITALY –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Loc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S. Biagio</w:t>
                          </w:r>
                        </w:p>
                        <w:p w14:paraId="6428AA0B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Via Mons. O. Romero, 14/B – Box 75</w:t>
                          </w:r>
                        </w:p>
                        <w:p w14:paraId="0710443D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 +39 071 7108688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r.a.</w:t>
                          </w:r>
                          <w:proofErr w:type="spellEnd"/>
                        </w:p>
                        <w:p w14:paraId="16167C47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Fax. +39 071 7108635</w:t>
                          </w:r>
                        </w:p>
                        <w:p w14:paraId="77AA7865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Ufficio Ordini +39 071 7108561</w:t>
                          </w:r>
                        </w:p>
                        <w:p w14:paraId="61D9BB44" w14:textId="77777777" w:rsidR="009E3235" w:rsidRDefault="009E3235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050B8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info@cbi-europe.com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8F21437" w14:textId="77777777" w:rsidR="00CE187C" w:rsidRPr="00050B82" w:rsidRDefault="00CE187C" w:rsidP="00050B8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DD7A7" id="Text Box 3" o:spid="_x0000_s1027" type="#_x0000_t202" style="position:absolute;left:0;text-align:left;margin-left:153pt;margin-top:-.55pt;width:180pt;height:85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" stroked="f">
              <v:textbox inset=",0">
                <w:txbxContent>
                  <w:p w14:paraId="165EF549" w14:textId="77777777" w:rsidR="009E3235" w:rsidRPr="009E3235" w:rsidRDefault="009E3235" w:rsidP="00050B82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E3235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C.B.I. EUROPE S.P.A.</w:t>
                    </w:r>
                  </w:p>
                  <w:p w14:paraId="53F4A7C4" w14:textId="77777777" w:rsidR="009E3235" w:rsidRDefault="009E3235" w:rsidP="00050B82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Amministrazione e Stabilimento:</w:t>
                    </w:r>
                  </w:p>
                  <w:p w14:paraId="6BD4F78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60027 Osimo (AN) ITALY –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Loc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 S. Biagio</w:t>
                    </w:r>
                  </w:p>
                  <w:p w14:paraId="6428AA0B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Via Mons. O. Romero, 14/B – Box 75</w:t>
                    </w:r>
                  </w:p>
                  <w:p w14:paraId="0710443D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 +39 071 7108688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r.a.</w:t>
                    </w:r>
                    <w:proofErr w:type="spellEnd"/>
                  </w:p>
                  <w:p w14:paraId="16167C47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Fax. +39 071 7108635</w:t>
                    </w:r>
                  </w:p>
                  <w:p w14:paraId="77AA7865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Fax Ufficio Ordini +39 071 7108561</w:t>
                    </w:r>
                  </w:p>
                  <w:p w14:paraId="61D9BB44" w14:textId="77777777" w:rsidR="009E3235" w:rsidRDefault="009E3235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www.cbi-europe.com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– </w:t>
                    </w:r>
                    <w:r w:rsidRPr="00050B82">
                      <w:rPr>
                        <w:rFonts w:ascii="Arial" w:hAnsi="Arial" w:cs="Arial"/>
                        <w:sz w:val="16"/>
                        <w:szCs w:val="16"/>
                      </w:rPr>
                      <w:t>info@cbi-europe.com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  <w:p w14:paraId="78F21437" w14:textId="77777777" w:rsidR="00CE187C" w:rsidRPr="00050B82" w:rsidRDefault="00CE187C" w:rsidP="00050B8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F13F6">
      <w:rPr>
        <w:noProof/>
      </w:rPr>
      <w:drawing>
        <wp:inline distT="0" distB="0" distL="0" distR="0" wp14:anchorId="1B66E7CE" wp14:editId="55D77DE9">
          <wp:extent cx="1628775" cy="857250"/>
          <wp:effectExtent l="19050" t="0" r="9525" b="0"/>
          <wp:docPr id="2" name="Immagine 2" descr="Logo_CB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CBI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D67B7"/>
    <w:multiLevelType w:val="hybridMultilevel"/>
    <w:tmpl w:val="2C5E559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5C3227"/>
    <w:multiLevelType w:val="hybridMultilevel"/>
    <w:tmpl w:val="9AFC32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112"/>
    <w:multiLevelType w:val="hybridMultilevel"/>
    <w:tmpl w:val="C5527F50"/>
    <w:lvl w:ilvl="0" w:tplc="9CDE5CB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54BEA"/>
    <w:multiLevelType w:val="hybridMultilevel"/>
    <w:tmpl w:val="425642C8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681C5A1E"/>
    <w:multiLevelType w:val="hybridMultilevel"/>
    <w:tmpl w:val="F956FB02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68263986"/>
    <w:multiLevelType w:val="hybridMultilevel"/>
    <w:tmpl w:val="1034E28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1B1C61"/>
    <w:multiLevelType w:val="hybridMultilevel"/>
    <w:tmpl w:val="B798D2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73CC"/>
    <w:multiLevelType w:val="hybridMultilevel"/>
    <w:tmpl w:val="40B000E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1A"/>
    <w:rsid w:val="0003649B"/>
    <w:rsid w:val="0004192D"/>
    <w:rsid w:val="00050B82"/>
    <w:rsid w:val="000A7FF8"/>
    <w:rsid w:val="000E1A35"/>
    <w:rsid w:val="000F13F6"/>
    <w:rsid w:val="00127131"/>
    <w:rsid w:val="00146919"/>
    <w:rsid w:val="001A59D3"/>
    <w:rsid w:val="001B561D"/>
    <w:rsid w:val="001E09A0"/>
    <w:rsid w:val="002231ED"/>
    <w:rsid w:val="00224E96"/>
    <w:rsid w:val="00237893"/>
    <w:rsid w:val="00291B12"/>
    <w:rsid w:val="002B3DAA"/>
    <w:rsid w:val="002E5C5B"/>
    <w:rsid w:val="00327770"/>
    <w:rsid w:val="00356D8B"/>
    <w:rsid w:val="00387818"/>
    <w:rsid w:val="003B2BEA"/>
    <w:rsid w:val="003F23EA"/>
    <w:rsid w:val="00417A9A"/>
    <w:rsid w:val="0043735F"/>
    <w:rsid w:val="00475074"/>
    <w:rsid w:val="00480A48"/>
    <w:rsid w:val="004F56F1"/>
    <w:rsid w:val="004F68BD"/>
    <w:rsid w:val="00505780"/>
    <w:rsid w:val="005448E6"/>
    <w:rsid w:val="0055267D"/>
    <w:rsid w:val="00552ECA"/>
    <w:rsid w:val="00582CEA"/>
    <w:rsid w:val="00582F73"/>
    <w:rsid w:val="005A2D51"/>
    <w:rsid w:val="00616E99"/>
    <w:rsid w:val="00635675"/>
    <w:rsid w:val="00662D24"/>
    <w:rsid w:val="006677E6"/>
    <w:rsid w:val="00670B31"/>
    <w:rsid w:val="006B1B67"/>
    <w:rsid w:val="006F0C02"/>
    <w:rsid w:val="006F0E8F"/>
    <w:rsid w:val="00715D23"/>
    <w:rsid w:val="00727993"/>
    <w:rsid w:val="007E725E"/>
    <w:rsid w:val="007F6C74"/>
    <w:rsid w:val="008037B8"/>
    <w:rsid w:val="00816946"/>
    <w:rsid w:val="008213A6"/>
    <w:rsid w:val="0084099B"/>
    <w:rsid w:val="00864F60"/>
    <w:rsid w:val="008736AE"/>
    <w:rsid w:val="008A13A9"/>
    <w:rsid w:val="008B6F32"/>
    <w:rsid w:val="008C7624"/>
    <w:rsid w:val="008F7899"/>
    <w:rsid w:val="0090430A"/>
    <w:rsid w:val="0096543F"/>
    <w:rsid w:val="009A1068"/>
    <w:rsid w:val="009A2F45"/>
    <w:rsid w:val="009B17EF"/>
    <w:rsid w:val="009E3235"/>
    <w:rsid w:val="00A10E60"/>
    <w:rsid w:val="00A11A60"/>
    <w:rsid w:val="00A363DF"/>
    <w:rsid w:val="00A51A0D"/>
    <w:rsid w:val="00AC6579"/>
    <w:rsid w:val="00AE2105"/>
    <w:rsid w:val="00B042B7"/>
    <w:rsid w:val="00B41724"/>
    <w:rsid w:val="00B45DF8"/>
    <w:rsid w:val="00B5098A"/>
    <w:rsid w:val="00B54DC5"/>
    <w:rsid w:val="00B55831"/>
    <w:rsid w:val="00B5630E"/>
    <w:rsid w:val="00BC5937"/>
    <w:rsid w:val="00C34FDE"/>
    <w:rsid w:val="00CC5F7F"/>
    <w:rsid w:val="00CE187C"/>
    <w:rsid w:val="00D401E6"/>
    <w:rsid w:val="00D539BA"/>
    <w:rsid w:val="00DC0E0E"/>
    <w:rsid w:val="00DC1BF5"/>
    <w:rsid w:val="00DC30E9"/>
    <w:rsid w:val="00DE001A"/>
    <w:rsid w:val="00E34D3E"/>
    <w:rsid w:val="00E371CA"/>
    <w:rsid w:val="00E4255A"/>
    <w:rsid w:val="00E42AA4"/>
    <w:rsid w:val="00E5415A"/>
    <w:rsid w:val="00E800DD"/>
    <w:rsid w:val="00EB2EFD"/>
    <w:rsid w:val="00EB5625"/>
    <w:rsid w:val="00EC0402"/>
    <w:rsid w:val="00F307E3"/>
    <w:rsid w:val="00F62B8A"/>
    <w:rsid w:val="00F64CEB"/>
    <w:rsid w:val="00FC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D58CBF"/>
  <w15:docId w15:val="{1487E071-EFE2-42E9-A3C1-FB8BE307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539BA"/>
    <w:pPr>
      <w:jc w:val="both"/>
    </w:pPr>
    <w:rPr>
      <w:rFonts w:asciiTheme="minorHAnsi" w:hAnsiTheme="minorHAnsi"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050B8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50B8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50B82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DE00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DE001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45DF8"/>
    <w:pPr>
      <w:ind w:left="720"/>
      <w:contextualSpacing/>
    </w:pPr>
  </w:style>
  <w:style w:type="paragraph" w:styleId="Corpodeltesto2">
    <w:name w:val="Body Text 2"/>
    <w:basedOn w:val="Normale"/>
    <w:link w:val="Corpodeltesto2Carattere"/>
    <w:unhideWhenUsed/>
    <w:rsid w:val="00635675"/>
    <w:pPr>
      <w:autoSpaceDE w:val="0"/>
      <w:autoSpaceDN w:val="0"/>
      <w:adjustRightInd w:val="0"/>
    </w:pPr>
    <w:rPr>
      <w:b/>
      <w:bCs/>
      <w:lang w:val="en-GB" w:eastAsia="nl-NL"/>
    </w:rPr>
  </w:style>
  <w:style w:type="character" w:customStyle="1" w:styleId="Corpodeltesto2Carattere">
    <w:name w:val="Corpo del testo 2 Carattere"/>
    <w:link w:val="Corpodeltesto2"/>
    <w:rsid w:val="00635675"/>
    <w:rPr>
      <w:b/>
      <w:bCs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661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Osimo, lì 30 giugno 2008</vt:lpstr>
    </vt:vector>
  </TitlesOfParts>
  <Company>a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Osimo, lì 30 giugno 2008</dc:title>
  <dc:creator>Studio Tecnico 1</dc:creator>
  <cp:lastModifiedBy>Vincenzo</cp:lastModifiedBy>
  <cp:revision>18</cp:revision>
  <cp:lastPrinted>2009-07-29T07:50:00Z</cp:lastPrinted>
  <dcterms:created xsi:type="dcterms:W3CDTF">2022-10-21T14:11:00Z</dcterms:created>
  <dcterms:modified xsi:type="dcterms:W3CDTF">2023-03-16T13:56:00Z</dcterms:modified>
</cp:coreProperties>
</file>