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15F87" w14:textId="414300EC" w:rsidR="006B5452" w:rsidRDefault="00E4393C" w:rsidP="00D75D86">
      <w:pPr>
        <w:jc w:val="both"/>
      </w:pPr>
      <w:bookmarkStart w:id="0" w:name="_GoBack"/>
      <w:bookmarkEnd w:id="0"/>
      <w:r w:rsidRPr="00E4393C">
        <w:t>GENESY</w:t>
      </w:r>
    </w:p>
    <w:p w14:paraId="42873D45" w14:textId="77777777" w:rsidR="00E4393C" w:rsidRDefault="00E4393C" w:rsidP="00D75D86">
      <w:pPr>
        <w:jc w:val="both"/>
      </w:pPr>
    </w:p>
    <w:p w14:paraId="7CBF0BEF" w14:textId="09B748D2" w:rsidR="00D75D86" w:rsidRPr="00F06B4B" w:rsidRDefault="00D75D86" w:rsidP="00D75D86">
      <w:pPr>
        <w:jc w:val="both"/>
        <w:rPr>
          <w:i/>
        </w:rPr>
      </w:pPr>
      <w:r w:rsidRPr="00F06B4B">
        <w:rPr>
          <w:i/>
        </w:rPr>
        <w:t>voci di capitolato</w:t>
      </w:r>
    </w:p>
    <w:p w14:paraId="16F07E3F" w14:textId="77777777" w:rsidR="00B4589F" w:rsidRPr="00B4589F" w:rsidRDefault="00B4589F" w:rsidP="00B4589F">
      <w:pPr>
        <w:jc w:val="both"/>
        <w:rPr>
          <w:rFonts w:cs="Helvetica"/>
        </w:rPr>
      </w:pPr>
      <w:r w:rsidRPr="00B4589F">
        <w:rPr>
          <w:rFonts w:cs="Helvetica"/>
        </w:rPr>
        <w:t xml:space="preserve">Il </w:t>
      </w:r>
      <w:r w:rsidRPr="00B4589F">
        <w:rPr>
          <w:rFonts w:cs="Helvetica"/>
          <w:b/>
        </w:rPr>
        <w:t>sistema di pareti divisorie Genesy</w:t>
      </w:r>
      <w:r w:rsidRPr="00B4589F">
        <w:rPr>
          <w:rFonts w:cs="Helvetica"/>
        </w:rPr>
        <w:t xml:space="preserve"> è costituito da un telaio strutturale, composto da montanti verticali 70 x 56 mm, in acciaio zincato di 1,0 mm di spessore, collegato meccanicamente, e dotato di supporti regolabili per consentire un facile livellamento su superfici irregolari. I montanti sono forniti con perforazioni ad intervalli regolari per il passaggio di cavi elettrici e cavi per apparecchiature di telecomunicazione. I moduli standard hanno uno spessore di 105 mm e una larghezza di 1000 mm.  L’altezza può essere variabile.</w:t>
      </w:r>
    </w:p>
    <w:p w14:paraId="2327F920" w14:textId="77777777" w:rsidR="00B4589F" w:rsidRPr="00B4589F" w:rsidRDefault="00B4589F" w:rsidP="00B4589F">
      <w:pPr>
        <w:jc w:val="both"/>
        <w:rPr>
          <w:rFonts w:cs="Helvetica"/>
        </w:rPr>
      </w:pPr>
      <w:r w:rsidRPr="00B4589F">
        <w:rPr>
          <w:rFonts w:cs="Helvetica"/>
        </w:rPr>
        <w:t xml:space="preserve">· Il rivestimento del telaio strutturale è rifinito da entrambi i lati da un pannello di truciolare nobilitato melaminico. Il pannello ha spessore di 16 mm ed e in classe E-1 (emissione di formaldeide). I bordi dei pannelli devono sono rifiniti con un bordo in ABS spessore 1,0 mm. I pannelli sono fissati ai montanti mediante clip di fissaggio rapido. </w:t>
      </w:r>
    </w:p>
    <w:p w14:paraId="4F8D157B" w14:textId="77777777" w:rsidR="00B4589F" w:rsidRPr="00B4589F" w:rsidRDefault="00B4589F" w:rsidP="00B4589F">
      <w:pPr>
        <w:jc w:val="both"/>
        <w:rPr>
          <w:rFonts w:cs="Helvetica"/>
        </w:rPr>
      </w:pPr>
      <w:r w:rsidRPr="00B4589F">
        <w:rPr>
          <w:rFonts w:cs="Helvetica"/>
        </w:rPr>
        <w:t xml:space="preserve">Oltre ai pannelli in truciolare nobilitato melaminico sp. 16 mm., si possono utilizzare pannelli in MDF (medium density fibreboard) sp. 14 mm / 16 mm. I pannelli MDF permettono di creare fresature sulla superficie del pannello. Ogni pannello è fissato individualmente al montante, questo permette ad ogni singolo pannello di essere facilmente rimosso e sostituito senza smontare pannelli adiacenti, in qualsiasi momento, durante o dopo l’installazione. Nell’intercapedine della parete, si possono inserire pannelli di lana di roccia per migliorare l’assorbimento acustico. L’angolo orientabile permette di creare angoli tra 90 - 170°. </w:t>
      </w:r>
    </w:p>
    <w:p w14:paraId="727DF180" w14:textId="77777777" w:rsidR="00B4589F" w:rsidRPr="00B4589F" w:rsidRDefault="00B4589F" w:rsidP="00B4589F">
      <w:pPr>
        <w:jc w:val="both"/>
        <w:rPr>
          <w:rFonts w:cs="Helvetica"/>
        </w:rPr>
      </w:pPr>
      <w:r w:rsidRPr="00B4589F">
        <w:rPr>
          <w:rFonts w:cs="Helvetica"/>
        </w:rPr>
        <w:t xml:space="preserve">· I moduli vetrati si possono avere in 2 diverse soluzioni: Telaio vetrato singolo o telaio vetrato doppio _ Vetro Visarm di sicurezza 6/7 mm o 5 mm vetro float. I telai sono fissati ai montanti strutturali su entrambi i lati, utilizzando gli stessi dispositivi di bloccaggio rapidi come quelli utilizzati per fissare i pannelli. </w:t>
      </w:r>
    </w:p>
    <w:p w14:paraId="64A6AD8A" w14:textId="77777777" w:rsidR="00B4589F" w:rsidRPr="00B4589F" w:rsidRDefault="00B4589F" w:rsidP="00B4589F">
      <w:pPr>
        <w:jc w:val="both"/>
        <w:rPr>
          <w:rFonts w:cs="Helvetica"/>
        </w:rPr>
      </w:pPr>
      <w:r w:rsidRPr="00B4589F">
        <w:rPr>
          <w:rFonts w:cs="Helvetica"/>
        </w:rPr>
        <w:t xml:space="preserve">· Il telaio vetro e i telai porta sono forniti in finitura Silver RAL 9006 o alluminio anodizzato naturale Silver. Su specifica richiesta possono essere forniti in ogni finitura della tabella colori RAL. </w:t>
      </w:r>
    </w:p>
    <w:p w14:paraId="59AA8735" w14:textId="695C72A7" w:rsidR="006B5452" w:rsidRDefault="00B4589F" w:rsidP="00B4589F">
      <w:pPr>
        <w:jc w:val="both"/>
        <w:rPr>
          <w:rFonts w:cs="Helvetica"/>
        </w:rPr>
      </w:pPr>
      <w:r w:rsidRPr="00B4589F">
        <w:rPr>
          <w:rFonts w:cs="Helvetica"/>
        </w:rPr>
        <w:t>· L’anta delle porta cieca ha spessore di 40 mm e i bordi sono rifiniti con bordo ABS di spessore 2 mm, nella stessa finitura dell’anta.</w:t>
      </w:r>
    </w:p>
    <w:p w14:paraId="1AA7639C" w14:textId="77777777" w:rsidR="00B4589F" w:rsidRDefault="00B4589F" w:rsidP="00B4589F">
      <w:pPr>
        <w:jc w:val="both"/>
      </w:pPr>
    </w:p>
    <w:p w14:paraId="5C06A0EC" w14:textId="77777777" w:rsidR="00D75D86" w:rsidRPr="00D75D86" w:rsidRDefault="00D75D86" w:rsidP="00D75D86">
      <w:pPr>
        <w:jc w:val="both"/>
        <w:rPr>
          <w:i/>
        </w:rPr>
      </w:pPr>
      <w:r w:rsidRPr="00D75D86">
        <w:rPr>
          <w:i/>
        </w:rPr>
        <w:t xml:space="preserve">specifications </w:t>
      </w:r>
    </w:p>
    <w:p w14:paraId="448B59D0" w14:textId="77777777" w:rsidR="00B4589F" w:rsidRPr="00B4589F" w:rsidRDefault="00B4589F" w:rsidP="00B4589F">
      <w:pPr>
        <w:jc w:val="both"/>
        <w:textAlignment w:val="top"/>
        <w:rPr>
          <w:rFonts w:cs="Helvetica"/>
        </w:rPr>
      </w:pPr>
      <w:r w:rsidRPr="00B4589F">
        <w:rPr>
          <w:rFonts w:cs="Helvetica"/>
          <w:b/>
        </w:rPr>
        <w:t>Genesy demountable partition system</w:t>
      </w:r>
      <w:r w:rsidRPr="00B4589F">
        <w:rPr>
          <w:rFonts w:cs="Helvetica"/>
        </w:rPr>
        <w:t xml:space="preserve"> consists of a structural frame, composed by vertical posts 70 x 56 mm, made in galvanized steel’ of 1,0 mm thickness, mechanically connected, and provided with adjustable supports to allow for easy leveling on uneven surfaces. The posts are provided with perforations at regular intervals for the passage of all electrical cables and wires for telecommunication equipment. The standard partition modules have a thickness of 105 mm and a width of 1000 mm. The height can be variable. </w:t>
      </w:r>
    </w:p>
    <w:p w14:paraId="3101698A" w14:textId="77777777" w:rsidR="00B4589F" w:rsidRPr="00B4589F" w:rsidRDefault="00B4589F" w:rsidP="00B4589F">
      <w:pPr>
        <w:jc w:val="both"/>
        <w:textAlignment w:val="top"/>
        <w:rPr>
          <w:rFonts w:cs="Helvetica"/>
        </w:rPr>
      </w:pPr>
      <w:r w:rsidRPr="00B4589F">
        <w:rPr>
          <w:rFonts w:cs="Helvetica"/>
        </w:rPr>
        <w:t xml:space="preserve">· The covering of the structural frame is finished on both sides by a finishing panel. The panel has 16 mm thickness and is composed by wood fibre core covered by a non reflecting melamine finish in class E-1 (chipboard). The panel edges have to be finished with an ABS edge in thickness 1,0 mm. The panels are fixed to the posts by specially designed quick locking fixings. </w:t>
      </w:r>
    </w:p>
    <w:p w14:paraId="1E3A98F8" w14:textId="77777777" w:rsidR="00B4589F" w:rsidRPr="00B4589F" w:rsidRDefault="00B4589F" w:rsidP="00B4589F">
      <w:pPr>
        <w:jc w:val="both"/>
        <w:textAlignment w:val="top"/>
        <w:rPr>
          <w:rFonts w:cs="Helvetica"/>
        </w:rPr>
      </w:pPr>
      <w:r w:rsidRPr="00B4589F">
        <w:rPr>
          <w:rFonts w:cs="Helvetica"/>
        </w:rPr>
        <w:t xml:space="preserve">Instead of 16 mm thick. chipboard panels, it can be used 14 mm or 16 mm thick. MDF (medium density fiberboard). The MDF panels allows to create lines and different designs on the panel surface. Each panels has be individually fixed to the non-progressive posts which means that each single panels can be easily removed and replaced without disturbing adjacent panels, anytime during or after installation. </w:t>
      </w:r>
    </w:p>
    <w:p w14:paraId="490B20A9" w14:textId="77777777" w:rsidR="00B4589F" w:rsidRPr="00B4589F" w:rsidRDefault="00B4589F" w:rsidP="00B4589F">
      <w:pPr>
        <w:jc w:val="both"/>
        <w:textAlignment w:val="top"/>
        <w:rPr>
          <w:rFonts w:cs="Helvetica"/>
        </w:rPr>
      </w:pPr>
      <w:r w:rsidRPr="00B4589F">
        <w:rPr>
          <w:rFonts w:cs="Helvetica"/>
        </w:rPr>
        <w:t>In the internal cavity between the two panels, sound absorption pads of mineral wool with a thickness of 40 mm. The orientable corner allows to create angles between 90 - 170°.</w:t>
      </w:r>
    </w:p>
    <w:p w14:paraId="4AF0C092" w14:textId="77777777" w:rsidR="00B4589F" w:rsidRPr="00B4589F" w:rsidRDefault="00B4589F" w:rsidP="00B4589F">
      <w:pPr>
        <w:jc w:val="both"/>
        <w:textAlignment w:val="top"/>
        <w:rPr>
          <w:rFonts w:cs="Helvetica"/>
        </w:rPr>
      </w:pPr>
      <w:r w:rsidRPr="00B4589F">
        <w:rPr>
          <w:rFonts w:cs="Helvetica"/>
        </w:rPr>
        <w:lastRenderedPageBreak/>
        <w:t xml:space="preserve">· The glazed partition modules can be selected from 2 different solutions:  Single glass frame or Double glass frame_Visarm 6/7 mm safety glass or 5 mm float glass The window frames, holding the glass panels in position are fixed to the structural posts on both sides of the partition, using the same quick-locking devices as those used to fix the panels. </w:t>
      </w:r>
    </w:p>
    <w:p w14:paraId="11187E54" w14:textId="77777777" w:rsidR="00B4589F" w:rsidRPr="00B4589F" w:rsidRDefault="00B4589F" w:rsidP="00B4589F">
      <w:pPr>
        <w:jc w:val="both"/>
        <w:textAlignment w:val="top"/>
        <w:rPr>
          <w:rFonts w:cs="Helvetica"/>
        </w:rPr>
      </w:pPr>
      <w:r w:rsidRPr="00B4589F">
        <w:rPr>
          <w:rFonts w:cs="Helvetica"/>
        </w:rPr>
        <w:t xml:space="preserve">· All window and door frames are finished with polyester powder coating in Silver RAL 9006 colour or anodized Silver. On specific request the aluminum frames can be supplied in every finish of RAL color chart. </w:t>
      </w:r>
    </w:p>
    <w:p w14:paraId="75D27153" w14:textId="73B31575" w:rsidR="00D75D86" w:rsidRPr="00D50D16" w:rsidRDefault="00B4589F" w:rsidP="00B4589F">
      <w:pPr>
        <w:jc w:val="both"/>
        <w:textAlignment w:val="top"/>
        <w:rPr>
          <w:rFonts w:cs="Tahoma"/>
          <w:lang w:val="en-US"/>
        </w:rPr>
      </w:pPr>
      <w:r w:rsidRPr="00B4589F">
        <w:rPr>
          <w:rFonts w:cs="Helvetica"/>
        </w:rPr>
        <w:t>· The door leaf has 40 mm thickness and finished with an ABS edge trim of 2 mm thickness, in the same finish as the partition.</w:t>
      </w:r>
    </w:p>
    <w:sectPr w:rsidR="00D75D86" w:rsidRPr="00D50D16" w:rsidSect="00BD762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86"/>
    <w:rsid w:val="00034FA6"/>
    <w:rsid w:val="000F751E"/>
    <w:rsid w:val="004A36D0"/>
    <w:rsid w:val="00526685"/>
    <w:rsid w:val="006B5452"/>
    <w:rsid w:val="00982CFC"/>
    <w:rsid w:val="00B4589F"/>
    <w:rsid w:val="00BD762A"/>
    <w:rsid w:val="00BD7E15"/>
    <w:rsid w:val="00D50D16"/>
    <w:rsid w:val="00D75D86"/>
    <w:rsid w:val="00E4393C"/>
    <w:rsid w:val="00EF7854"/>
    <w:rsid w:val="00F06B4B"/>
    <w:rsid w:val="00F242B9"/>
    <w:rsid w:val="00FB14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B19F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3762</Characters>
  <Application>Microsoft Macintosh Word</Application>
  <DocSecurity>0</DocSecurity>
  <Lines>31</Lines>
  <Paragraphs>8</Paragraphs>
  <ScaleCrop>false</ScaleCrop>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dc:creator>
  <cp:keywords/>
  <dc:description/>
  <cp:lastModifiedBy>Stage</cp:lastModifiedBy>
  <cp:revision>4</cp:revision>
  <dcterms:created xsi:type="dcterms:W3CDTF">2017-09-22T08:44:00Z</dcterms:created>
  <dcterms:modified xsi:type="dcterms:W3CDTF">2017-09-22T09:27:00Z</dcterms:modified>
</cp:coreProperties>
</file>